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1F" w:rsidRDefault="00F0701F" w:rsidP="006C27F9">
      <w:pPr>
        <w:pStyle w:val="NoSpacing"/>
        <w:jc w:val="center"/>
        <w:rPr>
          <w:rFonts w:ascii="Gill Sans Ultra Bold" w:hAnsi="Gill Sans Ultra Bold" w:cs="Times New Roman"/>
          <w:i/>
          <w:sz w:val="28"/>
          <w:szCs w:val="28"/>
          <w:lang w:val="en-US"/>
        </w:rPr>
      </w:pPr>
    </w:p>
    <w:p w:rsidR="00A825D1" w:rsidRPr="003456F5" w:rsidRDefault="00C64B39" w:rsidP="006C27F9">
      <w:pPr>
        <w:pStyle w:val="NoSpacing"/>
        <w:jc w:val="center"/>
        <w:rPr>
          <w:rFonts w:ascii="Gill Sans Ultra Bold" w:hAnsi="Gill Sans Ultra Bold" w:cs="Times New Roman"/>
          <w:sz w:val="28"/>
          <w:szCs w:val="28"/>
          <w:lang w:val="en-US"/>
        </w:rPr>
      </w:pPr>
      <w:bookmarkStart w:id="0" w:name="_GoBack"/>
      <w:bookmarkEnd w:id="0"/>
      <w:r w:rsidRPr="00C64B39">
        <w:rPr>
          <w:rFonts w:ascii="Gill Sans Ultra Bold" w:hAnsi="Gill Sans Ultra Bold" w:cs="Times New Roman"/>
          <w:i/>
          <w:sz w:val="28"/>
          <w:szCs w:val="28"/>
          <w:lang w:val="en-US"/>
        </w:rPr>
        <w:t>The Merchant of Venice</w:t>
      </w:r>
      <w:r w:rsidR="00E61976">
        <w:rPr>
          <w:rFonts w:ascii="Gill Sans Ultra Bold" w:hAnsi="Gill Sans Ultra Bold" w:cs="Times New Roman"/>
          <w:sz w:val="28"/>
          <w:szCs w:val="28"/>
          <w:lang w:val="en-US"/>
        </w:rPr>
        <w:t>:</w:t>
      </w:r>
      <w:r w:rsidR="006C27F9" w:rsidRPr="003456F5">
        <w:rPr>
          <w:rFonts w:ascii="Gill Sans Ultra Bold" w:hAnsi="Gill Sans Ultra Bold" w:cs="Times New Roman"/>
          <w:sz w:val="28"/>
          <w:szCs w:val="28"/>
          <w:lang w:val="en-US"/>
        </w:rPr>
        <w:t xml:space="preserve">  </w:t>
      </w:r>
      <w:r w:rsidR="00483560">
        <w:rPr>
          <w:rFonts w:ascii="Gill Sans Ultra Bold" w:hAnsi="Gill Sans Ultra Bold" w:cs="Times New Roman"/>
          <w:sz w:val="28"/>
          <w:szCs w:val="28"/>
          <w:lang w:val="en-US"/>
        </w:rPr>
        <w:t>Talk Show</w:t>
      </w:r>
      <w:r w:rsidR="003456F5" w:rsidRPr="003456F5">
        <w:rPr>
          <w:rFonts w:ascii="Gill Sans Ultra Bold" w:hAnsi="Gill Sans Ultra Bold" w:cs="Times New Roman"/>
          <w:sz w:val="28"/>
          <w:szCs w:val="28"/>
          <w:lang w:val="en-US"/>
        </w:rPr>
        <w:t xml:space="preserve"> </w:t>
      </w:r>
    </w:p>
    <w:p w:rsidR="006C27F9" w:rsidRDefault="006C27F9" w:rsidP="006C27F9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C27F9" w:rsidRPr="00483560" w:rsidRDefault="006C27F9" w:rsidP="00095EAE">
      <w:pPr>
        <w:spacing w:line="240" w:lineRule="auto"/>
        <w:ind w:left="720"/>
        <w:contextualSpacing/>
        <w:rPr>
          <w:rFonts w:ascii="Gill Sans MT" w:hAnsi="Gill Sans MT"/>
          <w:sz w:val="24"/>
          <w:szCs w:val="24"/>
          <w:lang w:val="en-GB"/>
        </w:rPr>
      </w:pPr>
      <w:r w:rsidRPr="003456F5">
        <w:rPr>
          <w:rFonts w:ascii="Century" w:hAnsi="Century" w:cs="Times New Roman"/>
          <w:b/>
          <w:sz w:val="28"/>
          <w:szCs w:val="28"/>
          <w:lang w:val="en-US"/>
        </w:rPr>
        <w:t xml:space="preserve">Task:  </w:t>
      </w:r>
      <w:r w:rsidR="00483560">
        <w:rPr>
          <w:rFonts w:ascii="Gill Sans MT" w:hAnsi="Gill Sans MT"/>
          <w:b/>
          <w:sz w:val="24"/>
          <w:szCs w:val="24"/>
          <w:lang w:val="en-GB"/>
        </w:rPr>
        <w:t>Prepare and present a talk show.</w:t>
      </w:r>
      <w:r w:rsidR="00483560" w:rsidRPr="005C3ED3">
        <w:rPr>
          <w:rFonts w:ascii="Gill Sans MT" w:hAnsi="Gill Sans MT"/>
          <w:sz w:val="24"/>
          <w:szCs w:val="24"/>
          <w:lang w:val="en-GB"/>
        </w:rPr>
        <w:t xml:space="preserve">  Your group creates an interview scenario with various characters from </w:t>
      </w:r>
      <w:r w:rsidR="00483560">
        <w:rPr>
          <w:rFonts w:ascii="Gill Sans MT" w:hAnsi="Gill Sans MT"/>
          <w:sz w:val="24"/>
          <w:szCs w:val="24"/>
          <w:lang w:val="en-GB"/>
        </w:rPr>
        <w:t>“</w:t>
      </w:r>
      <w:r w:rsidR="00297CBE">
        <w:rPr>
          <w:rFonts w:ascii="Gill Sans MT" w:hAnsi="Gill Sans MT"/>
          <w:sz w:val="24"/>
          <w:szCs w:val="24"/>
          <w:lang w:val="en-GB"/>
        </w:rPr>
        <w:t>The Merchant of Venice</w:t>
      </w:r>
      <w:r w:rsidR="00483560">
        <w:rPr>
          <w:rFonts w:ascii="Gill Sans MT" w:hAnsi="Gill Sans MT"/>
          <w:sz w:val="24"/>
          <w:szCs w:val="24"/>
          <w:lang w:val="en-GB"/>
        </w:rPr>
        <w:t>”</w:t>
      </w:r>
      <w:r w:rsidR="00483560" w:rsidRPr="005C3ED3">
        <w:rPr>
          <w:rFonts w:ascii="Gill Sans MT" w:hAnsi="Gill Sans MT"/>
          <w:sz w:val="24"/>
          <w:szCs w:val="24"/>
          <w:lang w:val="en-GB"/>
        </w:rPr>
        <w:t xml:space="preserve">.  Prepare the questions carefully in advance, and avoid “yes or no” questions. </w:t>
      </w:r>
    </w:p>
    <w:p w:rsidR="006C27F9" w:rsidRPr="00722532" w:rsidRDefault="00095EAE" w:rsidP="006C27F9">
      <w:pPr>
        <w:pStyle w:val="NoSpacing"/>
        <w:rPr>
          <w:rFonts w:ascii="Century" w:hAnsi="Century" w:cs="Times New Roman"/>
          <w:b/>
          <w:sz w:val="24"/>
          <w:szCs w:val="24"/>
          <w:lang w:val="en-US"/>
        </w:rPr>
      </w:pPr>
      <w:r>
        <w:rPr>
          <w:rFonts w:ascii="Century" w:hAnsi="Century" w:cs="Times New Roman"/>
          <w:b/>
          <w:sz w:val="24"/>
          <w:szCs w:val="24"/>
          <w:lang w:val="en-US"/>
        </w:rPr>
        <w:t>Your group is</w:t>
      </w:r>
      <w:r w:rsidR="006C27F9" w:rsidRPr="00722532">
        <w:rPr>
          <w:rFonts w:ascii="Century" w:hAnsi="Century" w:cs="Times New Roman"/>
          <w:b/>
          <w:sz w:val="24"/>
          <w:szCs w:val="24"/>
          <w:lang w:val="en-US"/>
        </w:rPr>
        <w:t xml:space="preserve"> responsible for choosing</w:t>
      </w:r>
      <w:r w:rsidR="00483560">
        <w:rPr>
          <w:rFonts w:ascii="Century" w:hAnsi="Century" w:cs="Times New Roman"/>
          <w:b/>
          <w:sz w:val="24"/>
          <w:szCs w:val="24"/>
          <w:lang w:val="en-US"/>
        </w:rPr>
        <w:t xml:space="preserve"> characters</w:t>
      </w:r>
      <w:r w:rsidR="006C27F9" w:rsidRPr="00722532">
        <w:rPr>
          <w:rFonts w:ascii="Century" w:hAnsi="Century" w:cs="Times New Roman"/>
          <w:b/>
          <w:sz w:val="24"/>
          <w:szCs w:val="24"/>
          <w:lang w:val="en-US"/>
        </w:rPr>
        <w:t xml:space="preserve">, rehearsing and performing a </w:t>
      </w:r>
      <w:r w:rsidR="00483560">
        <w:rPr>
          <w:rFonts w:ascii="Century" w:hAnsi="Century" w:cs="Times New Roman"/>
          <w:b/>
          <w:sz w:val="24"/>
          <w:szCs w:val="24"/>
          <w:lang w:val="en-US"/>
        </w:rPr>
        <w:t>talk show segment</w:t>
      </w:r>
      <w:r w:rsidR="006C27F9" w:rsidRPr="00722532">
        <w:rPr>
          <w:rFonts w:ascii="Century" w:hAnsi="Century" w:cs="Times New Roman"/>
          <w:b/>
          <w:sz w:val="24"/>
          <w:szCs w:val="24"/>
          <w:lang w:val="en-US"/>
        </w:rPr>
        <w:t>, complete with costumes, props and blocking.</w:t>
      </w:r>
    </w:p>
    <w:p w:rsidR="006C27F9" w:rsidRPr="00264E90" w:rsidRDefault="006C27F9" w:rsidP="006C27F9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27F9" w:rsidRPr="00722532" w:rsidRDefault="006C27F9" w:rsidP="006C27F9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72253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Follow the</w:t>
      </w:r>
      <w:r w:rsidR="00E43344" w:rsidRPr="0072253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se</w:t>
      </w:r>
      <w:r w:rsidRPr="0072253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steps:</w:t>
      </w:r>
    </w:p>
    <w:p w:rsidR="006C27F9" w:rsidRPr="00722532" w:rsidRDefault="006C27F9" w:rsidP="006C27F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6C27F9" w:rsidRPr="00722532" w:rsidRDefault="006C27F9" w:rsidP="006C27F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22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3560">
        <w:rPr>
          <w:rFonts w:ascii="Times New Roman" w:hAnsi="Times New Roman" w:cs="Times New Roman"/>
          <w:sz w:val="24"/>
          <w:szCs w:val="24"/>
          <w:lang w:val="en-US"/>
        </w:rPr>
        <w:t>Choose characters that might have something to say to each other.  Consider what each character’s motivation is and what their feelings might be.</w:t>
      </w:r>
      <w:r w:rsidR="00095EAE">
        <w:rPr>
          <w:rFonts w:ascii="Times New Roman" w:hAnsi="Times New Roman" w:cs="Times New Roman"/>
          <w:sz w:val="24"/>
          <w:szCs w:val="24"/>
          <w:lang w:val="en-US"/>
        </w:rPr>
        <w:t xml:space="preserve">  You MUST include discussions about the </w:t>
      </w:r>
      <w:r w:rsidR="00CE7E9F">
        <w:rPr>
          <w:rFonts w:ascii="Times New Roman" w:hAnsi="Times New Roman" w:cs="Times New Roman"/>
          <w:sz w:val="24"/>
          <w:szCs w:val="24"/>
          <w:lang w:val="en-US"/>
        </w:rPr>
        <w:t>specific elements of the plot.</w:t>
      </w:r>
    </w:p>
    <w:p w:rsidR="006C27F9" w:rsidRPr="00722532" w:rsidRDefault="006C27F9" w:rsidP="006C27F9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722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0515B" w:rsidRDefault="00483560" w:rsidP="0090515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Compose questions – Make sure they are not ‘yes or no’ questions.   Make a list of</w:t>
      </w:r>
      <w:r w:rsidR="006C27F9" w:rsidRPr="00722532">
        <w:rPr>
          <w:rFonts w:ascii="Times New Roman" w:hAnsi="Times New Roman" w:cs="Times New Roman"/>
          <w:sz w:val="24"/>
          <w:szCs w:val="24"/>
          <w:lang w:val="en-US"/>
        </w:rPr>
        <w:t xml:space="preserve"> any needed</w:t>
      </w:r>
      <w:r w:rsidR="00BA5140" w:rsidRPr="00722532">
        <w:rPr>
          <w:rFonts w:ascii="Times New Roman" w:hAnsi="Times New Roman" w:cs="Times New Roman"/>
          <w:sz w:val="24"/>
          <w:szCs w:val="24"/>
          <w:lang w:val="en-US"/>
        </w:rPr>
        <w:t xml:space="preserve"> props and costumes.</w:t>
      </w:r>
    </w:p>
    <w:p w:rsidR="00BA5140" w:rsidRPr="0090515B" w:rsidRDefault="0066306B" w:rsidP="0090515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66306B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79A9565A" wp14:editId="7062B35D">
            <wp:simplePos x="0" y="0"/>
            <wp:positionH relativeFrom="column">
              <wp:posOffset>5028565</wp:posOffset>
            </wp:positionH>
            <wp:positionV relativeFrom="paragraph">
              <wp:posOffset>57150</wp:posOffset>
            </wp:positionV>
            <wp:extent cx="1814830" cy="18148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532" w:rsidRPr="00722532" w:rsidRDefault="00BA5140" w:rsidP="00E433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22532">
        <w:rPr>
          <w:rFonts w:ascii="Times New Roman" w:hAnsi="Times New Roman" w:cs="Times New Roman"/>
          <w:sz w:val="24"/>
          <w:szCs w:val="24"/>
          <w:lang w:val="en-US"/>
        </w:rPr>
        <w:t xml:space="preserve">Prepare </w:t>
      </w:r>
      <w:r w:rsidR="00722532" w:rsidRPr="00722532">
        <w:rPr>
          <w:rFonts w:ascii="Times New Roman" w:hAnsi="Times New Roman" w:cs="Times New Roman"/>
          <w:sz w:val="24"/>
          <w:szCs w:val="24"/>
          <w:lang w:val="en-US"/>
        </w:rPr>
        <w:t xml:space="preserve">Written Component </w:t>
      </w:r>
      <w:r w:rsidR="00722532" w:rsidRPr="00E61976">
        <w:rPr>
          <w:rFonts w:ascii="Times New Roman" w:hAnsi="Times New Roman" w:cs="Times New Roman"/>
          <w:b/>
          <w:sz w:val="24"/>
          <w:szCs w:val="24"/>
          <w:lang w:val="en-US"/>
        </w:rPr>
        <w:t>Part 1</w:t>
      </w:r>
      <w:r w:rsidR="00722532" w:rsidRPr="0072253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BA5140" w:rsidRPr="00722532" w:rsidRDefault="00BA5140" w:rsidP="0072253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22532">
        <w:rPr>
          <w:rFonts w:ascii="Times New Roman" w:hAnsi="Times New Roman" w:cs="Times New Roman"/>
          <w:sz w:val="24"/>
          <w:szCs w:val="24"/>
          <w:lang w:val="en-US"/>
        </w:rPr>
        <w:t xml:space="preserve"> “Performance </w:t>
      </w:r>
      <w:r w:rsidR="00722532" w:rsidRPr="00722532">
        <w:rPr>
          <w:rFonts w:ascii="Times New Roman" w:hAnsi="Times New Roman" w:cs="Times New Roman"/>
          <w:sz w:val="24"/>
          <w:szCs w:val="24"/>
          <w:lang w:val="en-US"/>
        </w:rPr>
        <w:t xml:space="preserve">Information” </w:t>
      </w:r>
      <w:r w:rsidRPr="0072253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A5140" w:rsidRPr="00722532" w:rsidRDefault="00483560" w:rsidP="00E4334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script of the show (EACH performer must submit a copy)</w:t>
      </w:r>
    </w:p>
    <w:p w:rsidR="00E61976" w:rsidRPr="00297CBE" w:rsidRDefault="00BA5140" w:rsidP="00297CB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22532">
        <w:rPr>
          <w:rFonts w:ascii="Times New Roman" w:hAnsi="Times New Roman" w:cs="Times New Roman"/>
          <w:sz w:val="24"/>
          <w:szCs w:val="24"/>
          <w:lang w:val="en-US"/>
        </w:rPr>
        <w:t>the roles and corresponding actors</w:t>
      </w:r>
    </w:p>
    <w:p w:rsidR="00067BE4" w:rsidRPr="00722532" w:rsidRDefault="00067BE4" w:rsidP="00E43344">
      <w:pPr>
        <w:pStyle w:val="NoSpacing"/>
        <w:ind w:left="1800"/>
        <w:rPr>
          <w:rFonts w:ascii="Times New Roman" w:hAnsi="Times New Roman" w:cs="Times New Roman"/>
          <w:sz w:val="24"/>
          <w:szCs w:val="24"/>
          <w:lang w:val="en-US"/>
        </w:rPr>
      </w:pPr>
    </w:p>
    <w:p w:rsidR="00722532" w:rsidRPr="00722532" w:rsidRDefault="00722532" w:rsidP="006C27F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22532">
        <w:rPr>
          <w:rFonts w:ascii="Times New Roman" w:hAnsi="Times New Roman" w:cs="Times New Roman"/>
          <w:sz w:val="24"/>
          <w:szCs w:val="24"/>
          <w:lang w:val="en-US"/>
        </w:rPr>
        <w:t xml:space="preserve">Prepare Written Component </w:t>
      </w:r>
      <w:r w:rsidRPr="00E61976">
        <w:rPr>
          <w:rFonts w:ascii="Times New Roman" w:hAnsi="Times New Roman" w:cs="Times New Roman"/>
          <w:b/>
          <w:sz w:val="24"/>
          <w:szCs w:val="24"/>
          <w:lang w:val="en-US"/>
        </w:rPr>
        <w:t>Part 2</w:t>
      </w:r>
      <w:r w:rsidRPr="0072253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97CBE" w:rsidRPr="00722532" w:rsidRDefault="00297CBE" w:rsidP="00297CBE">
      <w:pPr>
        <w:pStyle w:val="NoSpacing"/>
        <w:ind w:left="426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722532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Context</w:t>
      </w:r>
      <w:r w:rsidRPr="00722532">
        <w:rPr>
          <w:rFonts w:ascii="Times New Roman" w:hAnsi="Times New Roman" w:cs="Times New Roman"/>
          <w:sz w:val="24"/>
          <w:szCs w:val="24"/>
          <w:lang w:val="en-US"/>
        </w:rPr>
        <w:t>”:</w:t>
      </w:r>
    </w:p>
    <w:p w:rsidR="00297CBE" w:rsidRDefault="00297CBE" w:rsidP="00297CBE">
      <w:pPr>
        <w:numPr>
          <w:ilvl w:val="1"/>
          <w:numId w:val="5"/>
        </w:numPr>
        <w:spacing w:line="240" w:lineRule="auto"/>
        <w:ind w:left="184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give</w:t>
      </w:r>
      <w:r w:rsidRPr="00722532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r w:rsidRPr="00E61976">
        <w:rPr>
          <w:rFonts w:ascii="Times New Roman" w:hAnsi="Times New Roman" w:cs="Times New Roman"/>
          <w:b/>
          <w:sz w:val="24"/>
          <w:szCs w:val="24"/>
          <w:lang w:val="en-GB"/>
        </w:rPr>
        <w:t>short</w:t>
      </w:r>
      <w:r w:rsidRPr="0072253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description of your character</w:t>
      </w:r>
      <w:r w:rsidRPr="0072253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297CBE" w:rsidRDefault="00297CBE" w:rsidP="00297CBE">
      <w:pPr>
        <w:numPr>
          <w:ilvl w:val="1"/>
          <w:numId w:val="5"/>
        </w:numPr>
        <w:spacing w:line="240" w:lineRule="auto"/>
        <w:ind w:left="1843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Explain why they are important to the text</w:t>
      </w:r>
    </w:p>
    <w:p w:rsidR="00297CBE" w:rsidRDefault="00297CBE" w:rsidP="00297CBE">
      <w:pPr>
        <w:spacing w:line="240" w:lineRule="auto"/>
        <w:ind w:left="1843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722532" w:rsidRDefault="00297CBE" w:rsidP="00297CBE">
      <w:pPr>
        <w:spacing w:line="240" w:lineRule="auto"/>
        <w:ind w:left="1843" w:hanging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 xml:space="preserve">b. </w:t>
      </w:r>
      <w:r w:rsidR="00B71CD9">
        <w:rPr>
          <w:rFonts w:ascii="Times New Roman" w:hAnsi="Times New Roman" w:cs="Times New Roman"/>
          <w:sz w:val="24"/>
          <w:szCs w:val="24"/>
          <w:lang w:val="en-GB"/>
        </w:rPr>
        <w:t xml:space="preserve"> “</w:t>
      </w:r>
      <w:proofErr w:type="gramEnd"/>
      <w:r w:rsidR="00B71CD9">
        <w:rPr>
          <w:rFonts w:ascii="Times New Roman" w:hAnsi="Times New Roman" w:cs="Times New Roman"/>
          <w:sz w:val="24"/>
          <w:szCs w:val="24"/>
          <w:lang w:val="en-GB"/>
        </w:rPr>
        <w:t xml:space="preserve">Self-Evaluation”:  </w:t>
      </w:r>
      <w:r w:rsidR="00722532" w:rsidRPr="00722532">
        <w:rPr>
          <w:rFonts w:ascii="Times New Roman" w:hAnsi="Times New Roman" w:cs="Times New Roman"/>
          <w:sz w:val="24"/>
          <w:szCs w:val="24"/>
          <w:lang w:val="en-US"/>
        </w:rPr>
        <w:t>Explain how you personally contributed to the task, what you did well, and what you could improve upon.</w:t>
      </w:r>
      <w:r w:rsidR="00CE7E9F">
        <w:rPr>
          <w:rFonts w:ascii="Times New Roman" w:hAnsi="Times New Roman" w:cs="Times New Roman"/>
          <w:sz w:val="24"/>
          <w:szCs w:val="24"/>
          <w:lang w:val="en-US"/>
        </w:rPr>
        <w:t xml:space="preserve">  Evaluate your group’s performance as a whole.</w:t>
      </w:r>
    </w:p>
    <w:p w:rsidR="00722532" w:rsidRPr="00722532" w:rsidRDefault="00722532" w:rsidP="00297CBE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BA5140" w:rsidRDefault="00BA5140" w:rsidP="0090515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22532">
        <w:rPr>
          <w:rFonts w:ascii="Times New Roman" w:hAnsi="Times New Roman" w:cs="Times New Roman"/>
          <w:sz w:val="24"/>
          <w:szCs w:val="24"/>
          <w:lang w:val="en-US"/>
        </w:rPr>
        <w:t xml:space="preserve">Refine your work through planning, blocking and </w:t>
      </w:r>
      <w:r w:rsidRPr="0072253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rehearsing</w:t>
      </w:r>
      <w:r w:rsidRPr="0072253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0515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D4F97">
        <w:rPr>
          <w:rFonts w:ascii="Times New Roman" w:hAnsi="Times New Roman" w:cs="Times New Roman"/>
          <w:sz w:val="24"/>
          <w:szCs w:val="24"/>
          <w:lang w:val="en-US"/>
        </w:rPr>
        <w:t xml:space="preserve">If you decide to film your talk </w:t>
      </w:r>
      <w:r w:rsidR="0090515B">
        <w:rPr>
          <w:rFonts w:ascii="Times New Roman" w:hAnsi="Times New Roman" w:cs="Times New Roman"/>
          <w:sz w:val="24"/>
          <w:szCs w:val="24"/>
          <w:lang w:val="en-US"/>
        </w:rPr>
        <w:t>show, it is VERY IMPORTANT to ensure that you will be able to play it in class.  Consult with Miss Lazzarin about the technology available.</w:t>
      </w:r>
    </w:p>
    <w:p w:rsidR="0090515B" w:rsidRPr="0090515B" w:rsidRDefault="0090515B" w:rsidP="0090515B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3456F5" w:rsidRPr="00722532" w:rsidRDefault="00BA5140" w:rsidP="00067BE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22532">
        <w:rPr>
          <w:rFonts w:ascii="Times New Roman" w:hAnsi="Times New Roman" w:cs="Times New Roman"/>
          <w:sz w:val="24"/>
          <w:szCs w:val="24"/>
          <w:lang w:val="en-US"/>
        </w:rPr>
        <w:t>Let go!  Have fun!  Remember, this is supposed to be entertaining.   If you are bored by your performance, your audience will be too!</w:t>
      </w:r>
    </w:p>
    <w:p w:rsidR="00067BE4" w:rsidRPr="00722532" w:rsidRDefault="00067BE4" w:rsidP="003456F5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E61976" w:rsidRPr="00F0701F" w:rsidRDefault="00E61976" w:rsidP="00E61976">
      <w:pPr>
        <w:pStyle w:val="NoSpacing"/>
        <w:rPr>
          <w:rFonts w:ascii="Gill Sans MT" w:hAnsi="Gill Sans MT"/>
          <w:b/>
          <w:u w:val="single"/>
          <w:lang w:val="en-US"/>
        </w:rPr>
      </w:pPr>
      <w:r w:rsidRPr="00F0701F">
        <w:rPr>
          <w:rFonts w:ascii="Gill Sans MT" w:hAnsi="Gill Sans MT"/>
          <w:b/>
          <w:u w:val="single"/>
          <w:lang w:val="en-US"/>
        </w:rPr>
        <w:t>When you present:</w:t>
      </w:r>
    </w:p>
    <w:p w:rsidR="00E61976" w:rsidRPr="00F0701F" w:rsidRDefault="00E61976" w:rsidP="00E61976">
      <w:pPr>
        <w:pStyle w:val="NoSpacing"/>
        <w:numPr>
          <w:ilvl w:val="0"/>
          <w:numId w:val="6"/>
        </w:numPr>
        <w:rPr>
          <w:rFonts w:ascii="Gill Sans MT" w:hAnsi="Gill Sans MT"/>
          <w:lang w:val="en-US"/>
        </w:rPr>
      </w:pPr>
      <w:r w:rsidRPr="00F0701F">
        <w:rPr>
          <w:rFonts w:ascii="Gill Sans MT" w:hAnsi="Gill Sans MT"/>
          <w:lang w:val="en-US"/>
        </w:rPr>
        <w:t xml:space="preserve">Be well prepared – </w:t>
      </w:r>
      <w:r w:rsidR="00CE7E9F" w:rsidRPr="00F0701F">
        <w:rPr>
          <w:rFonts w:ascii="Gill Sans MT" w:hAnsi="Gill Sans MT"/>
          <w:lang w:val="en-US"/>
        </w:rPr>
        <w:t>there should not be any last minute planning.</w:t>
      </w:r>
    </w:p>
    <w:p w:rsidR="00E61976" w:rsidRPr="00F0701F" w:rsidRDefault="00E61976" w:rsidP="00E61976">
      <w:pPr>
        <w:pStyle w:val="NoSpacing"/>
        <w:numPr>
          <w:ilvl w:val="0"/>
          <w:numId w:val="6"/>
        </w:numPr>
        <w:rPr>
          <w:rFonts w:ascii="Gill Sans MT" w:hAnsi="Gill Sans MT"/>
          <w:lang w:val="en-US"/>
        </w:rPr>
      </w:pPr>
      <w:r w:rsidRPr="00F0701F">
        <w:rPr>
          <w:rFonts w:ascii="Gill Sans MT" w:hAnsi="Gill Sans MT"/>
          <w:lang w:val="en-US"/>
        </w:rPr>
        <w:t>Make eye contact with your audience  and be enthusiastic – if you are bored, so is your audience</w:t>
      </w:r>
    </w:p>
    <w:p w:rsidR="00E61976" w:rsidRPr="00F0701F" w:rsidRDefault="00E61976" w:rsidP="00E61976">
      <w:pPr>
        <w:pStyle w:val="NoSpacing"/>
        <w:numPr>
          <w:ilvl w:val="0"/>
          <w:numId w:val="6"/>
        </w:numPr>
        <w:rPr>
          <w:rFonts w:ascii="Gill Sans MT" w:hAnsi="Gill Sans MT"/>
          <w:lang w:val="en-US"/>
        </w:rPr>
      </w:pPr>
      <w:r w:rsidRPr="00F0701F">
        <w:rPr>
          <w:rFonts w:ascii="Gill Sans MT" w:hAnsi="Gill Sans MT"/>
          <w:lang w:val="en-US"/>
        </w:rPr>
        <w:t>DO NOT read from notes</w:t>
      </w:r>
      <w:r w:rsidR="00CE7E9F" w:rsidRPr="00F0701F">
        <w:rPr>
          <w:rFonts w:ascii="Gill Sans MT" w:hAnsi="Gill Sans MT"/>
          <w:lang w:val="en-US"/>
        </w:rPr>
        <w:t>.  Use gestures, intonation, and posture to create your character.</w:t>
      </w:r>
    </w:p>
    <w:p w:rsidR="00E61976" w:rsidRPr="00F0701F" w:rsidRDefault="00E61976" w:rsidP="00E61976">
      <w:pPr>
        <w:pStyle w:val="NoSpacing"/>
        <w:numPr>
          <w:ilvl w:val="0"/>
          <w:numId w:val="6"/>
        </w:numPr>
        <w:rPr>
          <w:rFonts w:ascii="Gill Sans MT" w:hAnsi="Gill Sans MT"/>
          <w:lang w:val="en-US"/>
        </w:rPr>
      </w:pPr>
      <w:r w:rsidRPr="00F0701F">
        <w:rPr>
          <w:rFonts w:ascii="Gill Sans MT" w:hAnsi="Gill Sans MT"/>
          <w:lang w:val="en-US"/>
        </w:rPr>
        <w:t>Make sure you have a clear opening and closing – do not end with “and that’s it” or “I’m finished.</w:t>
      </w:r>
    </w:p>
    <w:p w:rsidR="00E61976" w:rsidRPr="00F0701F" w:rsidRDefault="00E61976" w:rsidP="00E61976">
      <w:pPr>
        <w:pStyle w:val="NoSpacing"/>
        <w:numPr>
          <w:ilvl w:val="0"/>
          <w:numId w:val="6"/>
        </w:numPr>
        <w:rPr>
          <w:rFonts w:ascii="Gill Sans MT" w:hAnsi="Gill Sans MT"/>
          <w:lang w:val="en-US"/>
        </w:rPr>
      </w:pPr>
      <w:r w:rsidRPr="00F0701F">
        <w:rPr>
          <w:rFonts w:ascii="Gill Sans MT" w:hAnsi="Gill Sans MT"/>
          <w:b/>
          <w:lang w:val="en-US"/>
        </w:rPr>
        <w:t>BE CREATIVE!!!!</w:t>
      </w:r>
      <w:r w:rsidRPr="00F0701F">
        <w:rPr>
          <w:rFonts w:ascii="Gill Sans MT" w:hAnsi="Gill Sans MT"/>
          <w:lang w:val="en-US"/>
        </w:rPr>
        <w:t xml:space="preserve">  You are encouraged to use costumes, props, etc. that will make your presentation engaging.</w:t>
      </w:r>
    </w:p>
    <w:p w:rsidR="00E61976" w:rsidRDefault="00E61976" w:rsidP="00E61976">
      <w:pPr>
        <w:pStyle w:val="NoSpacing"/>
        <w:ind w:left="720"/>
        <w:rPr>
          <w:rFonts w:ascii="Gill Sans MT" w:hAnsi="Gill Sans MT"/>
          <w:sz w:val="24"/>
          <w:szCs w:val="24"/>
          <w:lang w:val="en-US"/>
        </w:rPr>
      </w:pPr>
    </w:p>
    <w:p w:rsidR="00E61976" w:rsidRPr="00D40EED" w:rsidRDefault="00E61976" w:rsidP="00E61976">
      <w:pPr>
        <w:contextualSpacing/>
        <w:rPr>
          <w:b/>
          <w:sz w:val="20"/>
          <w:szCs w:val="20"/>
          <w:u w:val="single"/>
        </w:rPr>
      </w:pPr>
      <w:r w:rsidRPr="00D40EED">
        <w:rPr>
          <w:b/>
          <w:sz w:val="20"/>
          <w:szCs w:val="20"/>
          <w:u w:val="single"/>
        </w:rPr>
        <w:t>Checklist:</w:t>
      </w:r>
    </w:p>
    <w:p w:rsidR="00E61976" w:rsidRPr="00D40EED" w:rsidRDefault="0094064D" w:rsidP="00E61976">
      <w:pPr>
        <w:numPr>
          <w:ilvl w:val="0"/>
          <w:numId w:val="7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Are your characters well-developed? </w:t>
      </w:r>
    </w:p>
    <w:p w:rsidR="00E61976" w:rsidRPr="00D40EED" w:rsidRDefault="00E61976" w:rsidP="00E61976">
      <w:pPr>
        <w:numPr>
          <w:ilvl w:val="0"/>
          <w:numId w:val="7"/>
        </w:numPr>
        <w:spacing w:line="240" w:lineRule="auto"/>
        <w:contextualSpacing/>
        <w:rPr>
          <w:sz w:val="20"/>
          <w:szCs w:val="20"/>
        </w:rPr>
      </w:pPr>
      <w:r w:rsidRPr="00D40EED">
        <w:rPr>
          <w:sz w:val="20"/>
          <w:szCs w:val="20"/>
        </w:rPr>
        <w:t>Have you covere</w:t>
      </w:r>
      <w:r w:rsidR="0094064D">
        <w:rPr>
          <w:sz w:val="20"/>
          <w:szCs w:val="20"/>
        </w:rPr>
        <w:t>d the important features of the</w:t>
      </w:r>
      <w:r w:rsidRPr="00D40EED">
        <w:rPr>
          <w:sz w:val="20"/>
          <w:szCs w:val="20"/>
        </w:rPr>
        <w:t xml:space="preserve"> </w:t>
      </w:r>
      <w:r w:rsidR="0094064D">
        <w:rPr>
          <w:sz w:val="20"/>
          <w:szCs w:val="20"/>
        </w:rPr>
        <w:t>play</w:t>
      </w:r>
      <w:r w:rsidRPr="00D40EED">
        <w:rPr>
          <w:sz w:val="20"/>
          <w:szCs w:val="20"/>
        </w:rPr>
        <w:t xml:space="preserve">? </w:t>
      </w:r>
    </w:p>
    <w:p w:rsidR="00E61976" w:rsidRPr="00D40EED" w:rsidRDefault="00E61976" w:rsidP="00E61976">
      <w:pPr>
        <w:numPr>
          <w:ilvl w:val="0"/>
          <w:numId w:val="7"/>
        </w:numPr>
        <w:spacing w:line="240" w:lineRule="auto"/>
        <w:contextualSpacing/>
        <w:rPr>
          <w:sz w:val="20"/>
          <w:szCs w:val="20"/>
        </w:rPr>
      </w:pPr>
      <w:r w:rsidRPr="00D40EED">
        <w:rPr>
          <w:sz w:val="20"/>
          <w:szCs w:val="20"/>
        </w:rPr>
        <w:t>Does each group member have a clear set of tasks to accomplish?</w:t>
      </w:r>
    </w:p>
    <w:p w:rsidR="00E61976" w:rsidRPr="00D40EED" w:rsidRDefault="00E61976" w:rsidP="00E61976">
      <w:pPr>
        <w:numPr>
          <w:ilvl w:val="0"/>
          <w:numId w:val="7"/>
        </w:numPr>
        <w:spacing w:line="240" w:lineRule="auto"/>
        <w:contextualSpacing/>
        <w:rPr>
          <w:sz w:val="20"/>
          <w:szCs w:val="20"/>
        </w:rPr>
      </w:pPr>
      <w:r w:rsidRPr="00D40EED">
        <w:rPr>
          <w:sz w:val="20"/>
          <w:szCs w:val="20"/>
        </w:rPr>
        <w:t xml:space="preserve">Have you </w:t>
      </w:r>
      <w:r w:rsidR="00CE7E9F">
        <w:rPr>
          <w:sz w:val="20"/>
          <w:szCs w:val="20"/>
        </w:rPr>
        <w:t xml:space="preserve">completed all written components? </w:t>
      </w:r>
    </w:p>
    <w:p w:rsidR="00E61976" w:rsidRPr="00D40EED" w:rsidRDefault="00E61976" w:rsidP="00E61976">
      <w:pPr>
        <w:numPr>
          <w:ilvl w:val="0"/>
          <w:numId w:val="7"/>
        </w:numPr>
        <w:spacing w:line="240" w:lineRule="auto"/>
        <w:contextualSpacing/>
        <w:rPr>
          <w:sz w:val="20"/>
          <w:szCs w:val="20"/>
        </w:rPr>
      </w:pPr>
      <w:r w:rsidRPr="00D40EED">
        <w:rPr>
          <w:sz w:val="20"/>
          <w:szCs w:val="20"/>
        </w:rPr>
        <w:t xml:space="preserve">Does each member of the group know their part?  </w:t>
      </w:r>
    </w:p>
    <w:p w:rsidR="00BA5140" w:rsidRPr="00E61976" w:rsidRDefault="00E61976" w:rsidP="00264E90">
      <w:pPr>
        <w:numPr>
          <w:ilvl w:val="0"/>
          <w:numId w:val="7"/>
        </w:numPr>
        <w:spacing w:line="240" w:lineRule="auto"/>
        <w:contextualSpacing/>
        <w:rPr>
          <w:sz w:val="20"/>
          <w:szCs w:val="20"/>
        </w:rPr>
      </w:pPr>
      <w:r w:rsidRPr="00D40EED">
        <w:rPr>
          <w:sz w:val="20"/>
          <w:szCs w:val="20"/>
        </w:rPr>
        <w:t>Have you rehearsed at least twice as a group?</w:t>
      </w:r>
    </w:p>
    <w:sectPr w:rsidR="00BA5140" w:rsidRPr="00E61976" w:rsidSect="00E61976">
      <w:pgSz w:w="12240" w:h="15840"/>
      <w:pgMar w:top="284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.65pt;height:9.65pt" o:bullet="t">
        <v:imagedata r:id="rId1" o:title="BD21301_"/>
      </v:shape>
    </w:pict>
  </w:numPicBullet>
  <w:abstractNum w:abstractNumId="0">
    <w:nsid w:val="319848B8"/>
    <w:multiLevelType w:val="hybridMultilevel"/>
    <w:tmpl w:val="E3A4C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60E"/>
    <w:multiLevelType w:val="hybridMultilevel"/>
    <w:tmpl w:val="935A6E68"/>
    <w:lvl w:ilvl="0" w:tplc="7A14DF5C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D3C5D23"/>
    <w:multiLevelType w:val="hybridMultilevel"/>
    <w:tmpl w:val="10BEC0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B2E06"/>
    <w:multiLevelType w:val="hybridMultilevel"/>
    <w:tmpl w:val="92C27EB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306C7"/>
    <w:multiLevelType w:val="hybridMultilevel"/>
    <w:tmpl w:val="DB6EC50E"/>
    <w:lvl w:ilvl="0" w:tplc="52F607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E221594"/>
    <w:multiLevelType w:val="hybridMultilevel"/>
    <w:tmpl w:val="B2A25F5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64872"/>
    <w:multiLevelType w:val="hybridMultilevel"/>
    <w:tmpl w:val="FAB6BFC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A14DF5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F9"/>
    <w:rsid w:val="00067BE4"/>
    <w:rsid w:val="00095EAE"/>
    <w:rsid w:val="00166912"/>
    <w:rsid w:val="00264E90"/>
    <w:rsid w:val="00297CBE"/>
    <w:rsid w:val="002D4F97"/>
    <w:rsid w:val="003456F5"/>
    <w:rsid w:val="0035605A"/>
    <w:rsid w:val="003F55C7"/>
    <w:rsid w:val="00483560"/>
    <w:rsid w:val="00521BCF"/>
    <w:rsid w:val="005D17F9"/>
    <w:rsid w:val="0066306B"/>
    <w:rsid w:val="00683088"/>
    <w:rsid w:val="006C27F9"/>
    <w:rsid w:val="00717697"/>
    <w:rsid w:val="00722532"/>
    <w:rsid w:val="008C5E89"/>
    <w:rsid w:val="0090515B"/>
    <w:rsid w:val="0094064D"/>
    <w:rsid w:val="009B38EF"/>
    <w:rsid w:val="00A535A9"/>
    <w:rsid w:val="00A7005E"/>
    <w:rsid w:val="00A825D1"/>
    <w:rsid w:val="00B71CD9"/>
    <w:rsid w:val="00BA5140"/>
    <w:rsid w:val="00C64B39"/>
    <w:rsid w:val="00CA35CD"/>
    <w:rsid w:val="00CE7E9F"/>
    <w:rsid w:val="00E43344"/>
    <w:rsid w:val="00E61976"/>
    <w:rsid w:val="00F0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7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5140"/>
    <w:pPr>
      <w:ind w:left="720"/>
      <w:contextualSpacing/>
    </w:pPr>
  </w:style>
  <w:style w:type="table" w:styleId="TableGrid">
    <w:name w:val="Table Grid"/>
    <w:basedOn w:val="TableNormal"/>
    <w:uiPriority w:val="59"/>
    <w:rsid w:val="00BA51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7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5140"/>
    <w:pPr>
      <w:ind w:left="720"/>
      <w:contextualSpacing/>
    </w:pPr>
  </w:style>
  <w:style w:type="table" w:styleId="TableGrid">
    <w:name w:val="Table Grid"/>
    <w:basedOn w:val="TableNormal"/>
    <w:uiPriority w:val="59"/>
    <w:rsid w:val="00BA51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0DB2C-E98B-4677-A28E-CB191ADF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danielle.lazzarin</dc:creator>
  <cp:keywords/>
  <dc:description/>
  <cp:lastModifiedBy>Lazzarin, Danielle</cp:lastModifiedBy>
  <cp:revision>9</cp:revision>
  <cp:lastPrinted>2015-05-13T13:17:00Z</cp:lastPrinted>
  <dcterms:created xsi:type="dcterms:W3CDTF">2013-05-02T12:31:00Z</dcterms:created>
  <dcterms:modified xsi:type="dcterms:W3CDTF">2015-05-13T16:36:00Z</dcterms:modified>
</cp:coreProperties>
</file>