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  <w:r w:rsidRPr="006F2AE1">
        <w:rPr>
          <w:rFonts w:ascii="Century Gothic" w:hAnsi="Century Gothic" w:cs="Kalinga"/>
          <w:b/>
          <w:sz w:val="28"/>
          <w:szCs w:val="28"/>
          <w:lang w:eastAsia="en-CA"/>
        </w:rPr>
        <w:t>In Class Essay Rubric</w:t>
      </w:r>
      <w:r w:rsidRPr="006F2AE1">
        <w:rPr>
          <w:rFonts w:ascii="Century Gothic" w:hAnsi="Century Gothic" w:cs="Kalinga"/>
          <w:b/>
          <w:sz w:val="28"/>
          <w:szCs w:val="28"/>
          <w:lang w:eastAsia="en-CA"/>
        </w:rPr>
        <w:tab/>
      </w:r>
      <w:r w:rsidRPr="006F2AE1">
        <w:rPr>
          <w:rFonts w:ascii="Century Gothic" w:hAnsi="Century Gothic" w:cs="Kalinga"/>
          <w:b/>
          <w:sz w:val="28"/>
          <w:szCs w:val="28"/>
          <w:lang w:eastAsia="en-CA"/>
        </w:rPr>
        <w:tab/>
      </w:r>
      <w:r w:rsidRPr="006F2AE1">
        <w:rPr>
          <w:rFonts w:ascii="Century Gothic" w:hAnsi="Century Gothic" w:cs="Kalinga"/>
          <w:b/>
          <w:sz w:val="28"/>
          <w:szCs w:val="28"/>
          <w:lang w:eastAsia="en-CA"/>
        </w:rPr>
        <w:tab/>
      </w:r>
      <w:r w:rsidRPr="006F2AE1">
        <w:rPr>
          <w:rFonts w:ascii="Century Gothic" w:hAnsi="Century Gothic" w:cs="Kalinga"/>
          <w:b/>
          <w:lang w:eastAsia="en-CA"/>
        </w:rPr>
        <w:t>Name________________</w:t>
      </w:r>
    </w:p>
    <w:p w:rsidR="002104DB" w:rsidRDefault="002104DB" w:rsidP="002104DB">
      <w:pPr>
        <w:widowControl w:val="0"/>
        <w:adjustRightInd w:val="0"/>
        <w:ind w:left="108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ind w:left="108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588"/>
        <w:gridCol w:w="1517"/>
        <w:gridCol w:w="1903"/>
        <w:gridCol w:w="1903"/>
        <w:gridCol w:w="1903"/>
      </w:tblGrid>
      <w:tr w:rsidR="002104DB" w:rsidRPr="005C7DEE" w:rsidTr="00770B3A">
        <w:trPr>
          <w:jc w:val="center"/>
        </w:trPr>
        <w:tc>
          <w:tcPr>
            <w:tcW w:w="1952" w:type="dxa"/>
            <w:shd w:val="clear" w:color="auto" w:fill="auto"/>
          </w:tcPr>
          <w:p w:rsidR="002104DB" w:rsidRPr="005C7DEE" w:rsidRDefault="002104DB" w:rsidP="00770B3A">
            <w:pPr>
              <w:pStyle w:val="Heading1"/>
              <w:spacing w:line="240" w:lineRule="auto"/>
              <w:jc w:val="left"/>
              <w:rPr>
                <w:rFonts w:ascii="Century Gothic" w:hAnsi="Century Gothic" w:cs="Kalinga"/>
                <w:b/>
                <w:sz w:val="18"/>
              </w:rPr>
            </w:pPr>
            <w:r w:rsidRPr="005C7DEE">
              <w:rPr>
                <w:rFonts w:ascii="Century Gothic" w:hAnsi="Century Gothic" w:cs="Kalinga"/>
                <w:b/>
                <w:sz w:val="18"/>
              </w:rPr>
              <w:t>Criteria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b/>
                <w:sz w:val="18"/>
                <w:szCs w:val="20"/>
              </w:rPr>
              <w:t>Incomplete     (-50%)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b/>
                <w:sz w:val="18"/>
                <w:szCs w:val="20"/>
              </w:rPr>
              <w:t>Level 1        (50-60%)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b/>
                <w:sz w:val="18"/>
                <w:szCs w:val="20"/>
              </w:rPr>
              <w:t>Level 2               (60-70%)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b/>
                <w:sz w:val="18"/>
                <w:szCs w:val="20"/>
              </w:rPr>
              <w:t>Level 3                (70-80%)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b/>
                <w:sz w:val="18"/>
                <w:szCs w:val="20"/>
              </w:rPr>
              <w:t>Level 4               (80-100%)</w:t>
            </w:r>
          </w:p>
        </w:tc>
      </w:tr>
      <w:tr w:rsidR="002104DB" w:rsidRPr="005C7DEE" w:rsidTr="00770B3A">
        <w:trPr>
          <w:jc w:val="center"/>
        </w:trPr>
        <w:tc>
          <w:tcPr>
            <w:tcW w:w="1952" w:type="dxa"/>
            <w:shd w:val="clear" w:color="auto" w:fill="auto"/>
          </w:tcPr>
          <w:p w:rsidR="002104DB" w:rsidRPr="005C7DEE" w:rsidRDefault="002104DB" w:rsidP="00770B3A">
            <w:pPr>
              <w:pStyle w:val="BodyText"/>
              <w:spacing w:line="240" w:lineRule="auto"/>
              <w:jc w:val="left"/>
              <w:rPr>
                <w:rFonts w:ascii="Century Gothic" w:hAnsi="Century Gothic" w:cs="Kalinga"/>
                <w:b/>
                <w:sz w:val="18"/>
              </w:rPr>
            </w:pPr>
            <w:r w:rsidRPr="005C7DEE">
              <w:rPr>
                <w:rFonts w:ascii="Century Gothic" w:hAnsi="Century Gothic" w:cs="Kalinga"/>
                <w:b/>
                <w:sz w:val="18"/>
              </w:rPr>
              <w:t>Evidence and Examples</w:t>
            </w:r>
          </w:p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Relevant supporting evidence</w:t>
            </w:r>
          </w:p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Sufficient quantity of facts used (K)</w:t>
            </w:r>
          </w:p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</w:p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b/>
                <w:sz w:val="18"/>
                <w:szCs w:val="20"/>
              </w:rPr>
              <w:t>20 Marks</w:t>
            </w:r>
          </w:p>
        </w:tc>
        <w:tc>
          <w:tcPr>
            <w:tcW w:w="1588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No evidence or examples provided</w:t>
            </w:r>
          </w:p>
        </w:tc>
        <w:tc>
          <w:tcPr>
            <w:tcW w:w="1517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Limited support of points, evidence mostly irrelevant</w:t>
            </w:r>
          </w:p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Limited or unrelated facts used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Some examples given, some evidence not relevant to thesis. Insufficient or missing some facts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3 + clear examples to support  a thesis on laws as a tool for a just society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3 + detailed and persuasive examples provided to support a thesis on laws as a tool for a just society</w:t>
            </w:r>
          </w:p>
        </w:tc>
      </w:tr>
      <w:tr w:rsidR="002104DB" w:rsidRPr="005C7DEE" w:rsidTr="00770B3A">
        <w:trPr>
          <w:jc w:val="center"/>
        </w:trPr>
        <w:tc>
          <w:tcPr>
            <w:tcW w:w="1952" w:type="dxa"/>
            <w:shd w:val="clear" w:color="auto" w:fill="auto"/>
          </w:tcPr>
          <w:p w:rsidR="002104DB" w:rsidRPr="005C7DEE" w:rsidRDefault="002104DB" w:rsidP="00770B3A">
            <w:pPr>
              <w:pStyle w:val="Heading2"/>
              <w:spacing w:line="240" w:lineRule="auto"/>
              <w:jc w:val="left"/>
              <w:rPr>
                <w:rFonts w:ascii="Century Gothic" w:hAnsi="Century Gothic" w:cs="Kalinga"/>
                <w:sz w:val="18"/>
              </w:rPr>
            </w:pPr>
            <w:r w:rsidRPr="005C7DEE">
              <w:rPr>
                <w:rFonts w:ascii="Century Gothic" w:hAnsi="Century Gothic" w:cs="Kalinga"/>
                <w:sz w:val="18"/>
              </w:rPr>
              <w:t>Introduction</w:t>
            </w:r>
          </w:p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Point of view (thesis) is clearly stated  on laws as an effective tool for a just society - (T)</w:t>
            </w:r>
          </w:p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</w:p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b/>
                <w:sz w:val="18"/>
                <w:szCs w:val="20"/>
              </w:rPr>
              <w:t>10 Marks</w:t>
            </w:r>
          </w:p>
        </w:tc>
        <w:tc>
          <w:tcPr>
            <w:tcW w:w="1588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No point of view</w:t>
            </w:r>
          </w:p>
        </w:tc>
        <w:tc>
          <w:tcPr>
            <w:tcW w:w="1517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Limited point of view – may be a question.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Stated but unclear, may be too general or too narrow or ineffective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Clear point of view on laws as an effective tool for a just society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Excellent or original point of view, precisely stated</w:t>
            </w:r>
          </w:p>
        </w:tc>
      </w:tr>
      <w:tr w:rsidR="002104DB" w:rsidRPr="005C7DEE" w:rsidTr="00770B3A">
        <w:trPr>
          <w:jc w:val="center"/>
        </w:trPr>
        <w:tc>
          <w:tcPr>
            <w:tcW w:w="1952" w:type="dxa"/>
            <w:shd w:val="clear" w:color="auto" w:fill="auto"/>
          </w:tcPr>
          <w:p w:rsidR="002104DB" w:rsidRPr="005C7DEE" w:rsidRDefault="002104DB" w:rsidP="00770B3A">
            <w:pPr>
              <w:pStyle w:val="Heading2"/>
              <w:spacing w:line="240" w:lineRule="auto"/>
              <w:jc w:val="left"/>
              <w:rPr>
                <w:rFonts w:ascii="Century Gothic" w:hAnsi="Century Gothic" w:cs="Kalinga"/>
                <w:sz w:val="18"/>
              </w:rPr>
            </w:pPr>
            <w:r w:rsidRPr="005C7DEE">
              <w:rPr>
                <w:rFonts w:ascii="Century Gothic" w:hAnsi="Century Gothic" w:cs="Kalinga"/>
                <w:sz w:val="18"/>
              </w:rPr>
              <w:t>Conclusion</w:t>
            </w:r>
          </w:p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Summarizes/re-states point of view (thesis) (T)</w:t>
            </w:r>
          </w:p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</w:p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b/>
                <w:sz w:val="18"/>
                <w:szCs w:val="20"/>
              </w:rPr>
              <w:t>5 Marks</w:t>
            </w:r>
          </w:p>
        </w:tc>
        <w:tc>
          <w:tcPr>
            <w:tcW w:w="1588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No point of view</w:t>
            </w:r>
          </w:p>
        </w:tc>
        <w:tc>
          <w:tcPr>
            <w:tcW w:w="1517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 xml:space="preserve">Abrupt ending, limited summarizing 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Point of view somewhat unclear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Point of view clear.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Point of view clearly and effectively summarized</w:t>
            </w:r>
          </w:p>
        </w:tc>
      </w:tr>
      <w:tr w:rsidR="002104DB" w:rsidRPr="005C7DEE" w:rsidTr="00770B3A">
        <w:trPr>
          <w:jc w:val="center"/>
        </w:trPr>
        <w:tc>
          <w:tcPr>
            <w:tcW w:w="1952" w:type="dxa"/>
            <w:shd w:val="clear" w:color="auto" w:fill="auto"/>
          </w:tcPr>
          <w:p w:rsidR="002104DB" w:rsidRPr="005C7DEE" w:rsidRDefault="002104DB" w:rsidP="00770B3A">
            <w:pPr>
              <w:pStyle w:val="BodyText"/>
              <w:spacing w:line="240" w:lineRule="auto"/>
              <w:jc w:val="left"/>
              <w:rPr>
                <w:rFonts w:ascii="Century Gothic" w:hAnsi="Century Gothic" w:cs="Kalinga"/>
                <w:b/>
                <w:sz w:val="18"/>
              </w:rPr>
            </w:pPr>
            <w:r w:rsidRPr="005C7DEE">
              <w:rPr>
                <w:rFonts w:ascii="Century Gothic" w:hAnsi="Century Gothic" w:cs="Kalinga"/>
                <w:b/>
                <w:sz w:val="18"/>
              </w:rPr>
              <w:t>Mechanics of Writing</w:t>
            </w:r>
          </w:p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Good paragraph structure,  appropriate argumentative style, proof-reading evident (C)</w:t>
            </w:r>
          </w:p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</w:p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b/>
                <w:sz w:val="18"/>
                <w:szCs w:val="20"/>
              </w:rPr>
              <w:t>10 Marks</w:t>
            </w:r>
          </w:p>
        </w:tc>
        <w:tc>
          <w:tcPr>
            <w:tcW w:w="1588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No structure, style or proof-reading evident</w:t>
            </w:r>
          </w:p>
        </w:tc>
        <w:tc>
          <w:tcPr>
            <w:tcW w:w="1517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Limited structure. Style is usually inappropriate for argumentative paragraph. Little proof-reading evident.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Some attempts at structure, though not consistent.  Style is sometimes appropriate. Some proof-reading evident.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Clear, appropriate structure and  clear argumentative paragraph style, proof-reading evident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Excellent structure, effective</w:t>
            </w:r>
            <w:proofErr w:type="gramStart"/>
            <w:r w:rsidRPr="005C7DEE">
              <w:rPr>
                <w:rFonts w:ascii="Century Gothic" w:hAnsi="Century Gothic" w:cs="Kalinga"/>
                <w:sz w:val="18"/>
                <w:szCs w:val="20"/>
              </w:rPr>
              <w:t>, flowing</w:t>
            </w:r>
            <w:proofErr w:type="gramEnd"/>
            <w:r w:rsidRPr="005C7DEE">
              <w:rPr>
                <w:rFonts w:ascii="Century Gothic" w:hAnsi="Century Gothic" w:cs="Kalinga"/>
                <w:sz w:val="18"/>
                <w:szCs w:val="20"/>
              </w:rPr>
              <w:t xml:space="preserve"> writing style, thorough proof-reading evident.</w:t>
            </w:r>
          </w:p>
        </w:tc>
      </w:tr>
      <w:tr w:rsidR="002104DB" w:rsidRPr="005C7DEE" w:rsidTr="00770B3A">
        <w:trPr>
          <w:jc w:val="center"/>
        </w:trPr>
        <w:tc>
          <w:tcPr>
            <w:tcW w:w="1952" w:type="dxa"/>
            <w:shd w:val="clear" w:color="auto" w:fill="auto"/>
          </w:tcPr>
          <w:p w:rsidR="002104DB" w:rsidRPr="005C7DEE" w:rsidRDefault="002104DB" w:rsidP="00770B3A">
            <w:pPr>
              <w:pStyle w:val="BodyText"/>
              <w:spacing w:line="240" w:lineRule="auto"/>
              <w:jc w:val="left"/>
              <w:rPr>
                <w:rFonts w:ascii="Century Gothic" w:hAnsi="Century Gothic" w:cs="Kalinga"/>
                <w:b/>
                <w:sz w:val="18"/>
              </w:rPr>
            </w:pPr>
            <w:r w:rsidRPr="005C7DEE">
              <w:rPr>
                <w:rFonts w:ascii="Century Gothic" w:hAnsi="Century Gothic" w:cs="Kalinga"/>
                <w:b/>
                <w:sz w:val="18"/>
              </w:rPr>
              <w:t>Arguments/Analysis</w:t>
            </w:r>
          </w:p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Arguments and analysis are logically related to thesis (A)</w:t>
            </w:r>
          </w:p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</w:p>
          <w:p w:rsidR="002104DB" w:rsidRPr="005C7DEE" w:rsidRDefault="002104DB" w:rsidP="00770B3A">
            <w:pPr>
              <w:jc w:val="center"/>
              <w:rPr>
                <w:rFonts w:ascii="Century Gothic" w:hAnsi="Century Gothic" w:cs="Kalinga"/>
                <w:b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b/>
                <w:sz w:val="18"/>
                <w:szCs w:val="20"/>
              </w:rPr>
              <w:t>15 Marks</w:t>
            </w:r>
          </w:p>
        </w:tc>
        <w:tc>
          <w:tcPr>
            <w:tcW w:w="1588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No analysis or development of thesis</w:t>
            </w:r>
          </w:p>
        </w:tc>
        <w:tc>
          <w:tcPr>
            <w:tcW w:w="1517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Arguments are unclear.  Few facts are related to thesis or facts contradict thesis.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Analysis/arguments are often unclear and evidence is not always related to thesis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Analysis/arguments are usually clear and logically related to thesis</w:t>
            </w:r>
          </w:p>
        </w:tc>
        <w:tc>
          <w:tcPr>
            <w:tcW w:w="1903" w:type="dxa"/>
            <w:shd w:val="clear" w:color="auto" w:fill="auto"/>
          </w:tcPr>
          <w:p w:rsidR="002104DB" w:rsidRPr="005C7DEE" w:rsidRDefault="002104DB" w:rsidP="00770B3A">
            <w:pPr>
              <w:rPr>
                <w:rFonts w:ascii="Century Gothic" w:hAnsi="Century Gothic" w:cs="Kalinga"/>
                <w:sz w:val="18"/>
                <w:szCs w:val="20"/>
              </w:rPr>
            </w:pPr>
            <w:r w:rsidRPr="005C7DEE">
              <w:rPr>
                <w:rFonts w:ascii="Century Gothic" w:hAnsi="Century Gothic" w:cs="Kalinga"/>
                <w:sz w:val="18"/>
                <w:szCs w:val="20"/>
              </w:rPr>
              <w:t>Analysis/arguments clear, insightful, and logically related to thesis</w:t>
            </w:r>
          </w:p>
        </w:tc>
      </w:tr>
    </w:tbl>
    <w:p w:rsidR="002104DB" w:rsidRDefault="002104DB" w:rsidP="002104DB">
      <w:pPr>
        <w:widowControl w:val="0"/>
        <w:adjustRightInd w:val="0"/>
        <w:ind w:left="108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</w:p>
    <w:p w:rsidR="002104DB" w:rsidRPr="006F2AE1" w:rsidRDefault="002104DB" w:rsidP="002104DB">
      <w:pPr>
        <w:pStyle w:val="Heading3"/>
        <w:spacing w:line="240" w:lineRule="auto"/>
        <w:jc w:val="left"/>
        <w:rPr>
          <w:rFonts w:ascii="Century Gothic" w:hAnsi="Century Gothic" w:cs="Kalinga"/>
          <w:lang w:val="fr-FR"/>
        </w:rPr>
      </w:pPr>
      <w:r>
        <w:rPr>
          <w:rFonts w:ascii="Century Gothic" w:hAnsi="Century Gothic" w:cs="Kalinga"/>
          <w:lang w:val="fr-FR"/>
        </w:rPr>
        <w:t>Total</w:t>
      </w:r>
      <w:r w:rsidRPr="006F2AE1">
        <w:rPr>
          <w:rFonts w:ascii="Century Gothic" w:hAnsi="Century Gothic" w:cs="Kalinga"/>
          <w:lang w:val="fr-FR"/>
        </w:rPr>
        <w:t>: K _____ T ______ C ______ A _______</w:t>
      </w:r>
    </w:p>
    <w:p w:rsidR="002104DB" w:rsidRPr="006F2AE1" w:rsidRDefault="002104DB" w:rsidP="002104DB">
      <w:pPr>
        <w:rPr>
          <w:rFonts w:ascii="Century Gothic" w:hAnsi="Century Gothic" w:cs="Kalinga"/>
          <w:lang w:val="fr-FR"/>
        </w:rPr>
      </w:pPr>
    </w:p>
    <w:p w:rsidR="002104DB" w:rsidRPr="006F2AE1" w:rsidRDefault="002104DB" w:rsidP="002104DB">
      <w:pPr>
        <w:rPr>
          <w:rFonts w:ascii="Century Gothic" w:hAnsi="Century Gothic" w:cs="Kalinga"/>
          <w:sz w:val="28"/>
          <w:lang w:val="fr-FR"/>
        </w:rPr>
      </w:pPr>
      <w:r w:rsidRPr="00AC4E25">
        <w:rPr>
          <w:rFonts w:ascii="Century Gothic" w:hAnsi="Century Gothic" w:cs="Kalinga"/>
        </w:rPr>
        <w:t>Next</w:t>
      </w:r>
      <w:r>
        <w:rPr>
          <w:rFonts w:ascii="Century Gothic" w:hAnsi="Century Gothic" w:cs="Kalinga"/>
          <w:lang w:val="fr-FR"/>
        </w:rPr>
        <w:t xml:space="preserve"> </w:t>
      </w:r>
      <w:proofErr w:type="spellStart"/>
      <w:r>
        <w:rPr>
          <w:rFonts w:ascii="Century Gothic" w:hAnsi="Century Gothic" w:cs="Kalinga"/>
          <w:lang w:val="fr-FR"/>
        </w:rPr>
        <w:t>Steps</w:t>
      </w:r>
      <w:proofErr w:type="spellEnd"/>
      <w:r w:rsidRPr="006F2AE1">
        <w:rPr>
          <w:rFonts w:ascii="Century Gothic" w:hAnsi="Century Gothic" w:cs="Kalinga"/>
          <w:lang w:val="fr-FR"/>
        </w:rPr>
        <w:t>:</w:t>
      </w:r>
    </w:p>
    <w:p w:rsidR="002104DB" w:rsidRPr="000819D3" w:rsidRDefault="002104DB" w:rsidP="002104DB">
      <w:pPr>
        <w:widowControl w:val="0"/>
        <w:adjustRightInd w:val="0"/>
        <w:ind w:left="1080"/>
        <w:textAlignment w:val="baseline"/>
        <w:rPr>
          <w:rFonts w:ascii="Century Gothic" w:hAnsi="Century Gothic" w:cs="Kalinga"/>
          <w:sz w:val="22"/>
          <w:szCs w:val="22"/>
          <w:lang w:val="fr-FR" w:eastAsia="en-CA"/>
        </w:rPr>
      </w:pPr>
    </w:p>
    <w:p w:rsidR="002104DB" w:rsidRPr="000819D3" w:rsidRDefault="002104DB" w:rsidP="002104DB">
      <w:pPr>
        <w:widowControl w:val="0"/>
        <w:adjustRightInd w:val="0"/>
        <w:ind w:left="1080"/>
        <w:textAlignment w:val="baseline"/>
        <w:rPr>
          <w:rFonts w:ascii="Century Gothic" w:hAnsi="Century Gothic" w:cs="Kalinga"/>
          <w:sz w:val="22"/>
          <w:szCs w:val="22"/>
          <w:lang w:val="fr-CA" w:eastAsia="en-CA"/>
        </w:rPr>
      </w:pPr>
    </w:p>
    <w:p w:rsidR="002104DB" w:rsidRPr="000819D3" w:rsidRDefault="002104DB" w:rsidP="002104DB">
      <w:pPr>
        <w:widowControl w:val="0"/>
        <w:adjustRightInd w:val="0"/>
        <w:ind w:left="1080"/>
        <w:textAlignment w:val="baseline"/>
        <w:rPr>
          <w:rFonts w:ascii="Century Gothic" w:hAnsi="Century Gothic" w:cs="Kalinga"/>
          <w:sz w:val="22"/>
          <w:szCs w:val="22"/>
          <w:lang w:val="fr-CA" w:eastAsia="en-CA"/>
        </w:rPr>
      </w:pPr>
    </w:p>
    <w:p w:rsidR="002104DB" w:rsidRPr="000819D3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lang w:val="fr-CA"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u w:val="single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u w:val="single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u w:val="single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u w:val="single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u w:val="single"/>
          <w:lang w:eastAsia="en-CA"/>
        </w:rPr>
      </w:pPr>
    </w:p>
    <w:p w:rsidR="002104DB" w:rsidRPr="006F2AE1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u w:val="single"/>
          <w:lang w:eastAsia="en-CA"/>
        </w:rPr>
      </w:pPr>
      <w:r w:rsidRPr="006F2AE1">
        <w:rPr>
          <w:rFonts w:ascii="Century Gothic" w:hAnsi="Century Gothic" w:cs="Kalinga"/>
          <w:b/>
          <w:sz w:val="22"/>
          <w:szCs w:val="22"/>
          <w:u w:val="single"/>
          <w:lang w:eastAsia="en-CA"/>
        </w:rPr>
        <w:lastRenderedPageBreak/>
        <w:t>In-Class Essay Outline</w:t>
      </w:r>
    </w:p>
    <w:p w:rsidR="002104DB" w:rsidRPr="006F2AE1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  <w:r w:rsidRPr="006F2AE1">
        <w:rPr>
          <w:rFonts w:ascii="Century Gothic" w:hAnsi="Century Gothic" w:cs="Kalinga"/>
          <w:sz w:val="22"/>
          <w:szCs w:val="22"/>
          <w:lang w:eastAsia="en-CA"/>
        </w:rPr>
        <w:t>Research Question:</w:t>
      </w:r>
    </w:p>
    <w:p w:rsidR="002104DB" w:rsidRPr="006F2AE1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  <w:r>
        <w:rPr>
          <w:rFonts w:ascii="Century Gothic" w:hAnsi="Century Gothic" w:cs="Kalinga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</wp:posOffset>
                </wp:positionV>
                <wp:extent cx="5715000" cy="457200"/>
                <wp:effectExtent l="5715" t="5715" r="1333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DB" w:rsidRPr="00800749" w:rsidRDefault="002104DB" w:rsidP="002104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  <w:proofErr w:type="gramStart"/>
                            <w:r w:rsidRPr="00800749">
                              <w:rPr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  <w:t>Is</w:t>
                            </w:r>
                            <w:proofErr w:type="gramEnd"/>
                            <w:r w:rsidRPr="00800749">
                              <w:rPr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800749">
                                  <w:rPr>
                                    <w:b/>
                                    <w:i/>
                                    <w:sz w:val="22"/>
                                    <w:szCs w:val="22"/>
                                    <w:lang w:eastAsia="en-CA"/>
                                  </w:rPr>
                                  <w:t>Canada</w:t>
                                </w:r>
                              </w:smartTag>
                            </w:smartTag>
                            <w:r w:rsidRPr="00800749">
                              <w:rPr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  <w:t xml:space="preserve">’s Charter of Rights and Freedoms and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  <w:t>other human rights legislation an effective</w:t>
                            </w:r>
                            <w:r w:rsidRPr="00800749">
                              <w:rPr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  <w:t xml:space="preserve"> tool for the people to ensure and maintain a just society?</w:t>
                            </w:r>
                          </w:p>
                          <w:p w:rsidR="002104DB" w:rsidRPr="00E75553" w:rsidRDefault="002104DB" w:rsidP="002104D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pt;margin-top:.05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" fillcolor="#ff9">
                <v:textbox>
                  <w:txbxContent>
                    <w:p w:rsidR="002104DB" w:rsidRPr="00800749" w:rsidRDefault="002104DB" w:rsidP="002104D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sz w:val="22"/>
                          <w:szCs w:val="22"/>
                          <w:lang w:eastAsia="en-CA"/>
                        </w:rPr>
                      </w:pPr>
                      <w:proofErr w:type="gramStart"/>
                      <w:r w:rsidRPr="00800749">
                        <w:rPr>
                          <w:b/>
                          <w:i/>
                          <w:sz w:val="22"/>
                          <w:szCs w:val="22"/>
                          <w:lang w:eastAsia="en-CA"/>
                        </w:rPr>
                        <w:t>Is</w:t>
                      </w:r>
                      <w:proofErr w:type="gramEnd"/>
                      <w:r w:rsidRPr="00800749">
                        <w:rPr>
                          <w:b/>
                          <w:i/>
                          <w:sz w:val="22"/>
                          <w:szCs w:val="22"/>
                          <w:lang w:eastAsia="en-CA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800749">
                            <w:rPr>
                              <w:b/>
                              <w:i/>
                              <w:sz w:val="22"/>
                              <w:szCs w:val="22"/>
                              <w:lang w:eastAsia="en-CA"/>
                            </w:rPr>
                            <w:t>Canada</w:t>
                          </w:r>
                        </w:smartTag>
                      </w:smartTag>
                      <w:r w:rsidRPr="00800749">
                        <w:rPr>
                          <w:b/>
                          <w:i/>
                          <w:sz w:val="22"/>
                          <w:szCs w:val="22"/>
                          <w:lang w:eastAsia="en-CA"/>
                        </w:rPr>
                        <w:t xml:space="preserve">’s Charter of Rights and Freedoms and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lang w:eastAsia="en-CA"/>
                        </w:rPr>
                        <w:t>other human rights legislation an effective</w:t>
                      </w:r>
                      <w:r w:rsidRPr="00800749">
                        <w:rPr>
                          <w:b/>
                          <w:i/>
                          <w:sz w:val="22"/>
                          <w:szCs w:val="22"/>
                          <w:lang w:eastAsia="en-CA"/>
                        </w:rPr>
                        <w:t xml:space="preserve"> tool for the people to ensure and maintain a just society?</w:t>
                      </w:r>
                    </w:p>
                    <w:p w:rsidR="002104DB" w:rsidRPr="00E75553" w:rsidRDefault="002104DB" w:rsidP="002104D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104DB" w:rsidRPr="006F2AE1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</w:p>
    <w:p w:rsidR="002104DB" w:rsidRPr="006F2AE1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</w:p>
    <w:p w:rsidR="002104DB" w:rsidRPr="006F2AE1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  <w:r w:rsidRPr="006F2AE1">
        <w:rPr>
          <w:rFonts w:ascii="Century Gothic" w:hAnsi="Century Gothic" w:cs="Kalinga"/>
          <w:sz w:val="22"/>
          <w:szCs w:val="22"/>
          <w:lang w:eastAsia="en-CA"/>
        </w:rPr>
        <w:t>Essay Thesis:</w:t>
      </w:r>
    </w:p>
    <w:p w:rsidR="002104DB" w:rsidRPr="006F2AE1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  <w:r>
        <w:rPr>
          <w:rFonts w:ascii="Century Gothic" w:hAnsi="Century Gothic" w:cs="Kalinga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115570</wp:posOffset>
                </wp:positionV>
                <wp:extent cx="5715000" cy="342900"/>
                <wp:effectExtent l="5715" t="5715" r="1333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DB" w:rsidRPr="00800749" w:rsidRDefault="002104DB" w:rsidP="002104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  <w:t>Your answer to the above question written out as a statement.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  <w:t xml:space="preserve">  Yes, No, or Partially…</w:t>
                            </w:r>
                          </w:p>
                          <w:p w:rsidR="002104DB" w:rsidRPr="00E75553" w:rsidRDefault="002104DB" w:rsidP="002104D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8pt;margin-top:9.1pt;width:4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" fillcolor="#ff9">
                <v:textbox>
                  <w:txbxContent>
                    <w:p w:rsidR="002104DB" w:rsidRPr="00800749" w:rsidRDefault="002104DB" w:rsidP="002104D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sz w:val="22"/>
                          <w:szCs w:val="22"/>
                          <w:lang w:eastAsia="en-CA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  <w:lang w:eastAsia="en-CA"/>
                        </w:rPr>
                        <w:t>Your answer to the above question written out as a statement.</w:t>
                      </w:r>
                      <w:proofErr w:type="gramEnd"/>
                      <w:r>
                        <w:rPr>
                          <w:b/>
                          <w:i/>
                          <w:sz w:val="22"/>
                          <w:szCs w:val="22"/>
                          <w:lang w:eastAsia="en-CA"/>
                        </w:rPr>
                        <w:t xml:space="preserve">  Yes, No, or Partially…</w:t>
                      </w:r>
                    </w:p>
                    <w:p w:rsidR="002104DB" w:rsidRPr="00E75553" w:rsidRDefault="002104DB" w:rsidP="002104D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104DB" w:rsidRPr="006F2AE1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</w:p>
    <w:p w:rsidR="002104DB" w:rsidRPr="006F2AE1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  <w:r w:rsidRPr="006F2AE1">
        <w:rPr>
          <w:rFonts w:ascii="Century Gothic" w:hAnsi="Century Gothic" w:cs="Kalinga"/>
          <w:b/>
          <w:sz w:val="22"/>
          <w:szCs w:val="22"/>
          <w:lang w:eastAsia="en-CA"/>
        </w:rPr>
        <w:t>Essay Organizer:</w:t>
      </w: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  <w:r>
        <w:rPr>
          <w:rFonts w:ascii="Century Gothic" w:hAnsi="Century Gothic" w:cs="Kalinga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59055</wp:posOffset>
                </wp:positionV>
                <wp:extent cx="6972300" cy="3543300"/>
                <wp:effectExtent l="5715" t="5715" r="1333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DB" w:rsidRPr="008571A7" w:rsidRDefault="002104DB" w:rsidP="002104DB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</w:pPr>
                            <w:r w:rsidRPr="008571A7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Introduction</w:t>
                            </w:r>
                          </w:p>
                          <w:p w:rsidR="002104DB" w:rsidRPr="008571A7" w:rsidRDefault="002104DB" w:rsidP="002104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10CE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010CE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010CE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Sentence(s)</w:t>
                            </w:r>
                            <w:r w:rsidRPr="008571A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- Set the tone;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introduce your topic in a general way that </w:t>
                            </w:r>
                            <w:r w:rsidRPr="008571A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capture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Pr="008571A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the readers interests </w:t>
                            </w:r>
                          </w:p>
                          <w:p w:rsidR="002104DB" w:rsidRPr="00010CE6" w:rsidRDefault="002104DB" w:rsidP="002104D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10CE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Default="002104DB" w:rsidP="002104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10CE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10CE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010CE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Sentence</w:t>
                            </w:r>
                            <w:r w:rsidRPr="008571A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gramStart"/>
                            <w:r w:rsidRPr="008571A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explain</w:t>
                            </w:r>
                            <w:proofErr w:type="gramEnd"/>
                            <w:r w:rsidRPr="008571A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why the topic is important in term of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8571A7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Canada</w:t>
                                </w:r>
                              </w:smartTag>
                            </w:smartTag>
                            <w:r w:rsidRPr="008571A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’s legal System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and/or present the opposing view of the issue</w:t>
                            </w:r>
                            <w:r w:rsidRPr="008571A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04DB" w:rsidRPr="008571A7" w:rsidRDefault="002104DB" w:rsidP="002104D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010CE6" w:rsidRDefault="002104DB" w:rsidP="002104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10CE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Sentence - </w:t>
                            </w:r>
                            <w:r w:rsidRPr="008571A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State your thesis:  Your answer the question above:</w:t>
                            </w:r>
                          </w:p>
                          <w:p w:rsidR="002104DB" w:rsidRDefault="002104DB" w:rsidP="002104D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10CE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3D304C" w:rsidRDefault="002104DB" w:rsidP="002104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D304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3D304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D304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Sentence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10CE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briefly introduce main ideas to be developed in the body of the essay (a list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010CE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the arguments that supports your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thesis</w:t>
                            </w:r>
                            <w:r w:rsidRPr="003D304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  This is the scope of your essay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04DB" w:rsidRPr="000C1185" w:rsidRDefault="002104DB" w:rsidP="002104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Default="002104DB" w:rsidP="002104DB"/>
                          <w:p w:rsidR="002104DB" w:rsidRDefault="002104DB" w:rsidP="002104DB"/>
                          <w:p w:rsidR="002104DB" w:rsidRDefault="002104DB" w:rsidP="002104DB"/>
                          <w:p w:rsidR="002104DB" w:rsidRDefault="002104DB" w:rsidP="002104DB"/>
                          <w:p w:rsidR="002104DB" w:rsidRDefault="002104DB" w:rsidP="00210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7pt;margin-top:4.65pt;width:549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">
                <v:textbox>
                  <w:txbxContent>
                    <w:p w:rsidR="002104DB" w:rsidRPr="008571A7" w:rsidRDefault="002104DB" w:rsidP="002104DB">
                      <w:pP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</w:pPr>
                      <w:r w:rsidRPr="008571A7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Introduction</w:t>
                      </w:r>
                    </w:p>
                    <w:p w:rsidR="002104DB" w:rsidRPr="008571A7" w:rsidRDefault="002104DB" w:rsidP="002104DB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10CE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</w:t>
                      </w:r>
                      <w:r w:rsidRPr="00010CE6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010CE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Sentence(s)</w:t>
                      </w:r>
                      <w:r w:rsidRPr="008571A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- Set the tone;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introduce your topic in a general way that </w:t>
                      </w:r>
                      <w:r w:rsidRPr="008571A7">
                        <w:rPr>
                          <w:rFonts w:ascii="Century Gothic" w:hAnsi="Century Gothic"/>
                          <w:sz w:val="18"/>
                          <w:szCs w:val="18"/>
                        </w:rPr>
                        <w:t>capture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</w:t>
                      </w:r>
                      <w:r w:rsidRPr="008571A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the readers interests </w:t>
                      </w:r>
                    </w:p>
                    <w:p w:rsidR="002104DB" w:rsidRPr="00010CE6" w:rsidRDefault="002104DB" w:rsidP="002104D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10CE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Default="002104DB" w:rsidP="002104DB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10CE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</w:t>
                      </w:r>
                      <w:r w:rsidRPr="00010CE6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010CE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Sentence</w:t>
                      </w:r>
                      <w:r w:rsidRPr="008571A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proofErr w:type="gramStart"/>
                      <w:r w:rsidRPr="008571A7">
                        <w:rPr>
                          <w:rFonts w:ascii="Century Gothic" w:hAnsi="Century Gothic"/>
                          <w:sz w:val="18"/>
                          <w:szCs w:val="18"/>
                        </w:rPr>
                        <w:t>explain</w:t>
                      </w:r>
                      <w:proofErr w:type="gramEnd"/>
                      <w:r w:rsidRPr="008571A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why the topic is important in term of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8571A7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Canada</w:t>
                          </w:r>
                        </w:smartTag>
                      </w:smartTag>
                      <w:r w:rsidRPr="008571A7">
                        <w:rPr>
                          <w:rFonts w:ascii="Century Gothic" w:hAnsi="Century Gothic"/>
                          <w:sz w:val="18"/>
                          <w:szCs w:val="18"/>
                        </w:rPr>
                        <w:t>’s legal System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and/or present the opposing view of the issue</w:t>
                      </w:r>
                      <w:r w:rsidRPr="008571A7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:rsidR="002104DB" w:rsidRPr="008571A7" w:rsidRDefault="002104DB" w:rsidP="002104D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010CE6" w:rsidRDefault="002104DB" w:rsidP="002104DB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3</w:t>
                      </w:r>
                      <w:r w:rsidRPr="00010CE6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Sentence - </w:t>
                      </w:r>
                      <w:r w:rsidRPr="008571A7">
                        <w:rPr>
                          <w:rFonts w:ascii="Century Gothic" w:hAnsi="Century Gothic"/>
                          <w:sz w:val="18"/>
                          <w:szCs w:val="18"/>
                        </w:rPr>
                        <w:t>State your thesis:  Your answer the question above:</w:t>
                      </w:r>
                    </w:p>
                    <w:p w:rsidR="002104DB" w:rsidRDefault="002104DB" w:rsidP="002104D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10CE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3D304C" w:rsidRDefault="002104DB" w:rsidP="002104DB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D304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4</w:t>
                      </w:r>
                      <w:r w:rsidRPr="003D304C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D304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Sentence</w:t>
                      </w:r>
                      <w:r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010CE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briefly introduce main ideas to be developed in the body of the essay (a list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of </w:t>
                      </w:r>
                      <w:r w:rsidRPr="00010CE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the arguments that supports your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thesis</w:t>
                      </w:r>
                      <w:r w:rsidRPr="003D304C">
                        <w:rPr>
                          <w:rFonts w:ascii="Century Gothic" w:hAnsi="Century Gothic"/>
                          <w:sz w:val="18"/>
                          <w:szCs w:val="18"/>
                        </w:rPr>
                        <w:t>.  This is the scope of your essay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:rsidR="002104DB" w:rsidRPr="000C1185" w:rsidRDefault="002104DB" w:rsidP="002104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Default="002104DB" w:rsidP="002104DB"/>
                    <w:p w:rsidR="002104DB" w:rsidRDefault="002104DB" w:rsidP="002104DB"/>
                    <w:p w:rsidR="002104DB" w:rsidRDefault="002104DB" w:rsidP="002104DB"/>
                    <w:p w:rsidR="002104DB" w:rsidRDefault="002104DB" w:rsidP="002104DB"/>
                    <w:p w:rsidR="002104DB" w:rsidRDefault="002104DB" w:rsidP="002104DB"/>
                  </w:txbxContent>
                </v:textbox>
              </v:shape>
            </w:pict>
          </mc:Fallback>
        </mc:AlternateContent>
      </w: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  <w:r>
        <w:rPr>
          <w:rFonts w:ascii="Century Gothic" w:hAnsi="Century Gothic" w:cs="Kalinga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119380</wp:posOffset>
                </wp:positionV>
                <wp:extent cx="6972300" cy="2171700"/>
                <wp:effectExtent l="5715" t="5715" r="1333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DB" w:rsidRPr="00FC4D44" w:rsidRDefault="002104DB" w:rsidP="002104D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Argument</w:t>
                            </w: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FC4D44" w:rsidRDefault="002104DB" w:rsidP="002104D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Evidence / Points or Proof / Charter Sections/ Cases and their decisions: </w:t>
                            </w:r>
                          </w:p>
                          <w:p w:rsidR="002104DB" w:rsidRPr="00FC4D44" w:rsidRDefault="002104DB" w:rsidP="002104D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FC4D44" w:rsidRDefault="002104DB" w:rsidP="002104D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0C1185" w:rsidRDefault="002104DB" w:rsidP="002104D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7pt;margin-top:9.4pt;width:549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">
                <v:textbox>
                  <w:txbxContent>
                    <w:p w:rsidR="002104DB" w:rsidRPr="00FC4D44" w:rsidRDefault="002104DB" w:rsidP="002104DB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</w:t>
                      </w: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Argument</w:t>
                      </w: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FC4D44" w:rsidRDefault="002104DB" w:rsidP="002104DB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Evidence / Points or Proof / Charter Sections/ Cases and their decisions: </w:t>
                      </w:r>
                    </w:p>
                    <w:p w:rsidR="002104DB" w:rsidRPr="00FC4D44" w:rsidRDefault="002104DB" w:rsidP="002104D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FC4D44" w:rsidRDefault="002104DB" w:rsidP="002104D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0C1185" w:rsidRDefault="002104DB" w:rsidP="002104D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  <w:bookmarkStart w:id="0" w:name="_GoBack"/>
      <w:bookmarkEnd w:id="0"/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  <w:r>
        <w:rPr>
          <w:rFonts w:ascii="Century Gothic" w:hAnsi="Century Gothic" w:cs="Kalinga"/>
          <w:b/>
          <w:noProof/>
          <w:sz w:val="22"/>
          <w:szCs w:val="22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</wp:posOffset>
                </wp:positionV>
                <wp:extent cx="6972300" cy="2171700"/>
                <wp:effectExtent l="5715" t="5715" r="1333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DB" w:rsidRPr="00FC4D44" w:rsidRDefault="002104DB" w:rsidP="002104D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Argument</w:t>
                            </w: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FC4D44" w:rsidRDefault="002104DB" w:rsidP="002104D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Evidence / Points or Proof / Charter Sections/ Cases and their decisions: </w:t>
                            </w:r>
                          </w:p>
                          <w:p w:rsidR="002104DB" w:rsidRPr="00FC4D44" w:rsidRDefault="002104DB" w:rsidP="002104D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FC4D44" w:rsidRDefault="002104DB" w:rsidP="002104D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FC4D44" w:rsidRDefault="002104DB" w:rsidP="002104D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pt;margin-top:4.5pt;width:549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B+LQIAAFg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">
                <v:textbox>
                  <w:txbxContent>
                    <w:p w:rsidR="002104DB" w:rsidRPr="00FC4D44" w:rsidRDefault="002104DB" w:rsidP="002104DB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</w:t>
                      </w: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Argument</w:t>
                      </w: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FC4D44" w:rsidRDefault="002104DB" w:rsidP="002104DB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Evidence / Points or Proof / Charter Sections/ Cases and their decisions: </w:t>
                      </w:r>
                    </w:p>
                    <w:p w:rsidR="002104DB" w:rsidRPr="00FC4D44" w:rsidRDefault="002104DB" w:rsidP="002104D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FC4D44" w:rsidRDefault="002104DB" w:rsidP="002104D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FC4D44" w:rsidRDefault="002104DB" w:rsidP="002104D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04DB" w:rsidRPr="006F2AE1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b/>
          <w:sz w:val="22"/>
          <w:szCs w:val="22"/>
          <w:lang w:eastAsia="en-CA"/>
        </w:rPr>
      </w:pPr>
    </w:p>
    <w:p w:rsidR="002104DB" w:rsidRPr="006F2AE1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</w:p>
    <w:p w:rsidR="005771A9" w:rsidRPr="002104DB" w:rsidRDefault="002104DB" w:rsidP="002104DB">
      <w:pPr>
        <w:widowControl w:val="0"/>
        <w:adjustRightInd w:val="0"/>
        <w:textAlignment w:val="baseline"/>
        <w:rPr>
          <w:rFonts w:ascii="Century Gothic" w:hAnsi="Century Gothic" w:cs="Kalinga"/>
          <w:sz w:val="22"/>
          <w:szCs w:val="22"/>
          <w:lang w:eastAsia="en-CA"/>
        </w:rPr>
      </w:pPr>
      <w:r>
        <w:rPr>
          <w:rFonts w:ascii="Century Gothic" w:hAnsi="Century Gothic" w:cs="Kalinga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EA7A9" wp14:editId="16A2CEDF">
                <wp:simplePos x="0" y="0"/>
                <wp:positionH relativeFrom="column">
                  <wp:posOffset>-342900</wp:posOffset>
                </wp:positionH>
                <wp:positionV relativeFrom="paragraph">
                  <wp:posOffset>4229735</wp:posOffset>
                </wp:positionV>
                <wp:extent cx="6972300" cy="2514600"/>
                <wp:effectExtent l="5715" t="571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DB" w:rsidRPr="00FC4D44" w:rsidRDefault="002104DB" w:rsidP="002104DB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18"/>
                              </w:rPr>
                              <w:t>Conclusion:</w:t>
                            </w:r>
                          </w:p>
                          <w:p w:rsidR="002104DB" w:rsidRPr="00FC4D44" w:rsidRDefault="002104DB" w:rsidP="002104D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Restate thesis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do this in a way that does not sound repetitive or redundant</w:t>
                            </w:r>
                          </w:p>
                          <w:p w:rsidR="002104DB" w:rsidRPr="00FC4D44" w:rsidRDefault="002104DB" w:rsidP="002104DB">
                            <w:pPr>
                              <w:ind w:left="360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FC4D44" w:rsidRDefault="002104DB" w:rsidP="002104D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Summarize arguments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Present</w:t>
                            </w: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one or two general sentences which accurately recap your arguments which support the main premise</w:t>
                            </w:r>
                          </w:p>
                          <w:p w:rsidR="002104DB" w:rsidRPr="00FC4D44" w:rsidRDefault="002104DB" w:rsidP="002104DB">
                            <w:pPr>
                              <w:ind w:left="360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Default="002104DB" w:rsidP="002104D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Wrap it up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Draw a final conclusion or suggest an action for the future (</w:t>
                            </w:r>
                            <w:r w:rsidRPr="00FC4D4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….in order to ensure a just society…)</w:t>
                            </w:r>
                          </w:p>
                          <w:p w:rsidR="002104DB" w:rsidRPr="00FC4D44" w:rsidRDefault="002104DB" w:rsidP="002104DB">
                            <w:pPr>
                              <w:ind w:left="360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0C1185" w:rsidRDefault="002104DB" w:rsidP="00210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7pt;margin-top:333.05pt;width:549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w8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">
                <v:textbox>
                  <w:txbxContent>
                    <w:p w:rsidR="002104DB" w:rsidRPr="00FC4D44" w:rsidRDefault="002104DB" w:rsidP="002104DB">
                      <w:pPr>
                        <w:rPr>
                          <w:rFonts w:ascii="Century Gothic" w:hAnsi="Century Gothic"/>
                          <w:b/>
                          <w:i/>
                          <w:sz w:val="20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b/>
                          <w:i/>
                          <w:sz w:val="20"/>
                          <w:szCs w:val="18"/>
                        </w:rPr>
                        <w:t>Conclusion:</w:t>
                      </w:r>
                    </w:p>
                    <w:p w:rsidR="002104DB" w:rsidRPr="00FC4D44" w:rsidRDefault="002104DB" w:rsidP="002104DB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Restate thesis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do this in a way that does not sound repetitive or redundant</w:t>
                      </w:r>
                    </w:p>
                    <w:p w:rsidR="002104DB" w:rsidRPr="00FC4D44" w:rsidRDefault="002104DB" w:rsidP="002104DB">
                      <w:pPr>
                        <w:ind w:left="360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FC4D44" w:rsidRDefault="002104DB" w:rsidP="002104DB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Summarize arguments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Present</w:t>
                      </w: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one or two general sentences which accurately recap your arguments which support the main premise</w:t>
                      </w:r>
                    </w:p>
                    <w:p w:rsidR="002104DB" w:rsidRPr="00FC4D44" w:rsidRDefault="002104DB" w:rsidP="002104DB">
                      <w:pPr>
                        <w:ind w:left="360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Default="002104DB" w:rsidP="002104DB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Wrap it up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>Draw a final conclusion or suggest an action for the future (</w:t>
                      </w:r>
                      <w:r w:rsidRPr="00FC4D4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….in order to ensure a just society…)</w:t>
                      </w:r>
                    </w:p>
                    <w:p w:rsidR="002104DB" w:rsidRPr="00FC4D44" w:rsidRDefault="002104DB" w:rsidP="002104DB">
                      <w:pPr>
                        <w:ind w:left="360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0C1185" w:rsidRDefault="002104DB" w:rsidP="002104D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Kalinga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6F7A2" wp14:editId="7DB6EBA6">
                <wp:simplePos x="0" y="0"/>
                <wp:positionH relativeFrom="column">
                  <wp:posOffset>-342900</wp:posOffset>
                </wp:positionH>
                <wp:positionV relativeFrom="paragraph">
                  <wp:posOffset>1943735</wp:posOffset>
                </wp:positionV>
                <wp:extent cx="6972300" cy="2171700"/>
                <wp:effectExtent l="5715" t="5715" r="1333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DB" w:rsidRPr="00FC4D44" w:rsidRDefault="002104DB" w:rsidP="002104D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Argument</w:t>
                            </w: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FC4D44" w:rsidRDefault="002104DB" w:rsidP="002104D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Evidence / Points or Proof / Charter Sections/ Cases and their decisions: </w:t>
                            </w:r>
                          </w:p>
                          <w:p w:rsidR="002104DB" w:rsidRPr="00FC4D44" w:rsidRDefault="002104DB" w:rsidP="002104D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FC4D44" w:rsidRDefault="002104DB" w:rsidP="002104D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04DB" w:rsidRPr="000C1185" w:rsidRDefault="002104DB" w:rsidP="002104D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C4D4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27pt;margin-top:153.05pt;width:549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">
                <v:textbox>
                  <w:txbxContent>
                    <w:p w:rsidR="002104DB" w:rsidRPr="00FC4D44" w:rsidRDefault="002104DB" w:rsidP="002104DB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3</w:t>
                      </w: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Argument</w:t>
                      </w: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FC4D44" w:rsidRDefault="002104DB" w:rsidP="002104DB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Evidence / Points or Proof / Charter Sections/ Cases and their decisions: </w:t>
                      </w:r>
                    </w:p>
                    <w:p w:rsidR="002104DB" w:rsidRPr="00FC4D44" w:rsidRDefault="002104DB" w:rsidP="002104D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FC4D44" w:rsidRDefault="002104DB" w:rsidP="002104D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04DB" w:rsidRPr="000C1185" w:rsidRDefault="002104DB" w:rsidP="002104D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C4D44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71A9" w:rsidRPr="002104DB" w:rsidSect="002104DB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EA" w:rsidRPr="00C924EA" w:rsidRDefault="002104DB" w:rsidP="00C924EA">
    <w:pPr>
      <w:pStyle w:val="Footer"/>
      <w:jc w:val="center"/>
      <w:rPr>
        <w:rFonts w:ascii="Century Gothic" w:hAnsi="Century Gothic"/>
        <w:b/>
        <w:sz w:val="18"/>
        <w:szCs w:val="18"/>
      </w:rPr>
    </w:pPr>
    <w:r w:rsidRPr="00C924EA">
      <w:rPr>
        <w:rFonts w:ascii="Century Gothic" w:hAnsi="Century Gothic"/>
        <w:b/>
        <w:sz w:val="18"/>
        <w:szCs w:val="18"/>
      </w:rPr>
      <w:t xml:space="preserve">Page </w:t>
    </w:r>
    <w:r w:rsidRPr="00C924EA">
      <w:rPr>
        <w:rFonts w:ascii="Century Gothic" w:hAnsi="Century Gothic"/>
        <w:b/>
        <w:sz w:val="18"/>
        <w:szCs w:val="18"/>
      </w:rPr>
      <w:fldChar w:fldCharType="begin"/>
    </w:r>
    <w:r w:rsidRPr="00C924EA">
      <w:rPr>
        <w:rFonts w:ascii="Century Gothic" w:hAnsi="Century Gothic"/>
        <w:b/>
        <w:sz w:val="18"/>
        <w:szCs w:val="18"/>
      </w:rPr>
      <w:instrText xml:space="preserve"> PAGE </w:instrText>
    </w:r>
    <w:r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</w:t>
    </w:r>
    <w:r w:rsidRPr="00C924EA">
      <w:rPr>
        <w:rFonts w:ascii="Century Gothic" w:hAnsi="Century Gothic"/>
        <w:b/>
        <w:sz w:val="18"/>
        <w:szCs w:val="18"/>
      </w:rPr>
      <w:fldChar w:fldCharType="end"/>
    </w:r>
    <w:r w:rsidRPr="00C924EA">
      <w:rPr>
        <w:rFonts w:ascii="Century Gothic" w:hAnsi="Century Gothic"/>
        <w:b/>
        <w:sz w:val="18"/>
        <w:szCs w:val="18"/>
      </w:rPr>
      <w:t xml:space="preserve"> of </w:t>
    </w:r>
    <w:r w:rsidRPr="00C924EA">
      <w:rPr>
        <w:rFonts w:ascii="Century Gothic" w:hAnsi="Century Gothic"/>
        <w:b/>
        <w:sz w:val="18"/>
        <w:szCs w:val="18"/>
      </w:rPr>
      <w:fldChar w:fldCharType="begin"/>
    </w:r>
    <w:r w:rsidRPr="00C924EA">
      <w:rPr>
        <w:rFonts w:ascii="Century Gothic" w:hAnsi="Century Gothic"/>
        <w:b/>
        <w:sz w:val="18"/>
        <w:szCs w:val="18"/>
      </w:rPr>
      <w:instrText xml:space="preserve"> NUMPAGES </w:instrText>
    </w:r>
    <w:r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3</w:t>
    </w:r>
    <w:r w:rsidRPr="00C924EA">
      <w:rPr>
        <w:rFonts w:ascii="Century Gothic" w:hAnsi="Century Gothic"/>
        <w:b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44" w:rsidRPr="00C9373B" w:rsidRDefault="002104DB">
    <w:pPr>
      <w:pStyle w:val="Header"/>
      <w:rPr>
        <w:rFonts w:ascii="Century Gothic" w:hAnsi="Century Gothic"/>
        <w:b/>
      </w:rPr>
    </w:pPr>
    <w:r w:rsidRPr="00C9373B">
      <w:rPr>
        <w:rFonts w:ascii="Century Gothic" w:hAnsi="Century Gothic"/>
        <w:b/>
      </w:rPr>
      <w:t xml:space="preserve">CLU3M – Understanding Canadian Law </w:t>
    </w:r>
    <w:r w:rsidRPr="00C9373B">
      <w:rPr>
        <w:rFonts w:ascii="Century Gothic" w:hAnsi="Century Gothic"/>
        <w:b/>
      </w:rPr>
      <w:tab/>
      <w:t xml:space="preserve">             </w:t>
    </w:r>
    <w:r>
      <w:rPr>
        <w:rFonts w:ascii="Century Gothic" w:hAnsi="Century Gothic"/>
        <w:b/>
      </w:rPr>
      <w:t xml:space="preserve">                </w:t>
    </w:r>
    <w:r w:rsidRPr="00C9373B">
      <w:rPr>
        <w:rFonts w:ascii="Century Gothic" w:hAnsi="Century Gothic"/>
        <w:b/>
      </w:rPr>
      <w:t xml:space="preserve">Unit 2 </w:t>
    </w:r>
    <w:r>
      <w:rPr>
        <w:rFonts w:ascii="Century Gothic" w:hAnsi="Century Gothic"/>
        <w:b/>
      </w:rPr>
      <w:t>Summative</w:t>
    </w:r>
    <w:r w:rsidRPr="00C9373B">
      <w:rPr>
        <w:rFonts w:ascii="Century Gothic" w:hAnsi="Century Gothic"/>
        <w:b/>
      </w:rPr>
      <w:t xml:space="preserve"> Assignment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7A0"/>
    <w:multiLevelType w:val="hybridMultilevel"/>
    <w:tmpl w:val="1604D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9A9EE2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CA2B8B"/>
    <w:multiLevelType w:val="hybridMultilevel"/>
    <w:tmpl w:val="6316C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1D60B5"/>
    <w:multiLevelType w:val="hybridMultilevel"/>
    <w:tmpl w:val="29D8C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DB"/>
    <w:rsid w:val="002104DB"/>
    <w:rsid w:val="00430B81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D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4DB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104DB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104DB"/>
    <w:pPr>
      <w:keepNext/>
      <w:widowControl w:val="0"/>
      <w:adjustRightInd w:val="0"/>
      <w:spacing w:line="360" w:lineRule="atLeast"/>
      <w:jc w:val="both"/>
      <w:textAlignment w:val="baseline"/>
      <w:outlineLvl w:val="2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4D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104D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104D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rsid w:val="00210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04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10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04D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104DB"/>
    <w:pPr>
      <w:widowControl w:val="0"/>
      <w:adjustRightInd w:val="0"/>
      <w:spacing w:line="360" w:lineRule="atLeast"/>
      <w:jc w:val="both"/>
      <w:textAlignment w:val="baseline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104D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D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4DB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104DB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104DB"/>
    <w:pPr>
      <w:keepNext/>
      <w:widowControl w:val="0"/>
      <w:adjustRightInd w:val="0"/>
      <w:spacing w:line="360" w:lineRule="atLeast"/>
      <w:jc w:val="both"/>
      <w:textAlignment w:val="baseline"/>
      <w:outlineLvl w:val="2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4D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104D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104D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rsid w:val="00210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04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10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04D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104DB"/>
    <w:pPr>
      <w:widowControl w:val="0"/>
      <w:adjustRightInd w:val="0"/>
      <w:spacing w:line="360" w:lineRule="atLeast"/>
      <w:jc w:val="both"/>
      <w:textAlignment w:val="baseline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104D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2015-11-04T01:57:00Z</dcterms:created>
  <dcterms:modified xsi:type="dcterms:W3CDTF">2015-11-04T02:00:00Z</dcterms:modified>
</cp:coreProperties>
</file>